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jc w:val="center"/>
        <w:rPr>
          <w:rFonts w:hint="default" w:cs="宋体"/>
          <w:b w:val="0"/>
          <w:bCs/>
          <w:color w:val="000000"/>
          <w:sz w:val="32"/>
          <w:szCs w:val="32"/>
          <w:shd w:val="clear" w:color="auto" w:fill="FFFFFF"/>
        </w:rPr>
      </w:pPr>
      <w:bookmarkStart w:id="0" w:name="_GoBack"/>
      <w:r>
        <w:rPr>
          <w:rFonts w:cs="宋体"/>
          <w:b w:val="0"/>
          <w:bCs/>
          <w:color w:val="000000"/>
          <w:sz w:val="32"/>
          <w:szCs w:val="32"/>
          <w:shd w:val="clear" w:color="auto" w:fill="FFFFFF"/>
        </w:rPr>
        <w:t>祁门县</w:t>
      </w:r>
      <w:r>
        <w:rPr>
          <w:rFonts w:hint="eastAsia" w:cs="宋体"/>
          <w:b w:val="0"/>
          <w:bCs/>
          <w:color w:val="000000"/>
          <w:sz w:val="32"/>
          <w:szCs w:val="32"/>
          <w:shd w:val="clear" w:color="auto" w:fill="FFFFFF"/>
          <w:lang w:eastAsia="zh-CN"/>
        </w:rPr>
        <w:t>图书馆</w:t>
      </w:r>
      <w:r>
        <w:rPr>
          <w:rFonts w:cs="宋体"/>
          <w:b w:val="0"/>
          <w:bCs/>
          <w:color w:val="000000"/>
          <w:sz w:val="32"/>
          <w:szCs w:val="32"/>
          <w:shd w:val="clear" w:color="auto" w:fill="FFFFFF"/>
        </w:rPr>
        <w:t>2021年部门(单位)预算</w:t>
      </w:r>
    </w:p>
    <w:bookmarkEnd w:id="0"/>
    <w:p>
      <w:pPr>
        <w:jc w:val="center"/>
        <w:rPr>
          <w:rFonts w:ascii="宋体" w:hAnsi="宋体" w:cs="宋体"/>
          <w:b/>
          <w:color w:val="000000"/>
          <w:sz w:val="32"/>
          <w:szCs w:val="32"/>
          <w:shd w:val="clear" w:color="auto" w:fill="FFFFFF"/>
        </w:rPr>
      </w:pPr>
    </w:p>
    <w:p>
      <w:pPr>
        <w:jc w:val="center"/>
        <w:rPr>
          <w:rFonts w:ascii="宋体" w:hAnsi="宋体" w:cs="宋体"/>
          <w:bCs/>
          <w:color w:val="000000"/>
          <w:sz w:val="32"/>
          <w:szCs w:val="32"/>
          <w:shd w:val="clear" w:color="auto" w:fill="FFFFFF"/>
        </w:rPr>
      </w:pPr>
      <w:r>
        <w:rPr>
          <w:rFonts w:hint="eastAsia" w:ascii="宋体" w:hAnsi="宋体" w:cs="宋体"/>
          <w:bCs/>
          <w:color w:val="000000"/>
          <w:sz w:val="32"/>
          <w:szCs w:val="32"/>
          <w:shd w:val="clear" w:color="auto" w:fill="FFFFFF"/>
        </w:rPr>
        <w:t>2021年2月25日</w:t>
      </w:r>
    </w:p>
    <w:p>
      <w:pPr>
        <w:pStyle w:val="7"/>
        <w:spacing w:before="0" w:beforeAutospacing="0" w:after="0" w:afterAutospacing="0"/>
        <w:jc w:val="center"/>
        <w:rPr>
          <w:color w:val="000000"/>
          <w:sz w:val="32"/>
          <w:szCs w:val="32"/>
          <w:shd w:val="clear" w:color="auto" w:fill="FFFFFF"/>
        </w:rPr>
      </w:pPr>
    </w:p>
    <w:p>
      <w:pPr>
        <w:pStyle w:val="7"/>
        <w:spacing w:before="0" w:beforeAutospacing="0" w:after="0" w:afterAutospacing="0"/>
        <w:jc w:val="center"/>
        <w:rPr>
          <w:color w:val="000000"/>
          <w:sz w:val="32"/>
          <w:szCs w:val="32"/>
        </w:rPr>
      </w:pPr>
      <w:r>
        <w:rPr>
          <w:rFonts w:hint="eastAsia"/>
          <w:color w:val="000000"/>
          <w:sz w:val="32"/>
          <w:szCs w:val="32"/>
          <w:shd w:val="clear" w:color="auto" w:fill="FFFFFF"/>
        </w:rPr>
        <w:t>目    录</w:t>
      </w:r>
    </w:p>
    <w:p>
      <w:pPr>
        <w:pStyle w:val="7"/>
        <w:spacing w:before="0" w:beforeAutospacing="0" w:after="0" w:afterAutospacing="0"/>
        <w:ind w:firstLine="573"/>
        <w:jc w:val="both"/>
        <w:rPr>
          <w:rStyle w:val="10"/>
          <w:color w:val="000000"/>
          <w:sz w:val="32"/>
          <w:szCs w:val="32"/>
          <w:shd w:val="clear" w:color="auto" w:fill="FFFFFF"/>
        </w:rPr>
      </w:pPr>
    </w:p>
    <w:p>
      <w:pPr>
        <w:pStyle w:val="7"/>
        <w:spacing w:before="0" w:beforeAutospacing="0" w:after="0" w:afterAutospacing="0"/>
        <w:ind w:firstLine="573"/>
        <w:jc w:val="both"/>
        <w:rPr>
          <w:color w:val="000000"/>
          <w:sz w:val="32"/>
          <w:szCs w:val="32"/>
        </w:rPr>
      </w:pPr>
      <w:r>
        <w:rPr>
          <w:rStyle w:val="10"/>
          <w:rFonts w:hint="eastAsia"/>
          <w:color w:val="000000"/>
          <w:sz w:val="32"/>
          <w:szCs w:val="32"/>
          <w:shd w:val="clear" w:color="auto" w:fill="FFFFFF"/>
        </w:rPr>
        <w:t>第一部分 部门（或单位）概况</w:t>
      </w:r>
    </w:p>
    <w:p>
      <w:pPr>
        <w:pStyle w:val="7"/>
        <w:spacing w:before="0" w:beforeAutospacing="0" w:after="0" w:afterAutospacing="0"/>
        <w:ind w:firstLine="573"/>
        <w:jc w:val="both"/>
        <w:rPr>
          <w:rFonts w:hint="eastAsia" w:ascii="宋体" w:hAnsi="宋体" w:eastAsia="宋体" w:cs="宋体"/>
          <w:color w:val="000000"/>
          <w:sz w:val="32"/>
          <w:szCs w:val="32"/>
          <w:shd w:val="clear" w:color="auto" w:fill="FFFFFF"/>
        </w:rPr>
      </w:pPr>
      <w:r>
        <w:rPr>
          <w:rFonts w:hint="eastAsia"/>
          <w:color w:val="000000"/>
          <w:sz w:val="32"/>
          <w:szCs w:val="32"/>
          <w:shd w:val="clear" w:color="auto" w:fill="FFFFFF"/>
        </w:rPr>
        <w:t>1．主要职责</w:t>
      </w:r>
    </w:p>
    <w:p>
      <w:pPr>
        <w:pStyle w:val="7"/>
        <w:numPr>
          <w:ilvl w:val="0"/>
          <w:numId w:val="1"/>
        </w:numPr>
        <w:spacing w:before="0" w:beforeAutospacing="0" w:after="0" w:afterAutospacing="0"/>
        <w:ind w:firstLine="573"/>
        <w:jc w:val="both"/>
        <w:rPr>
          <w:rFonts w:hint="eastAsia"/>
          <w:color w:val="000000"/>
          <w:sz w:val="32"/>
          <w:szCs w:val="32"/>
          <w:shd w:val="clear" w:color="auto" w:fill="FFFFFF"/>
        </w:rPr>
      </w:pPr>
      <w:r>
        <w:rPr>
          <w:rFonts w:hint="eastAsia"/>
          <w:color w:val="000000"/>
          <w:sz w:val="32"/>
          <w:szCs w:val="32"/>
          <w:shd w:val="clear" w:color="auto" w:fill="FFFFFF"/>
        </w:rPr>
        <w:t>部门预算单位构成</w:t>
      </w:r>
    </w:p>
    <w:p>
      <w:pPr>
        <w:pStyle w:val="7"/>
        <w:spacing w:before="0" w:beforeAutospacing="0" w:after="0" w:afterAutospacing="0"/>
        <w:ind w:firstLine="573"/>
        <w:jc w:val="both"/>
        <w:rPr>
          <w:rFonts w:hint="eastAsia"/>
          <w:color w:val="000000"/>
          <w:sz w:val="32"/>
          <w:szCs w:val="32"/>
          <w:shd w:val="clear" w:color="auto" w:fill="FFFFFF"/>
        </w:rPr>
      </w:pPr>
      <w:r>
        <w:rPr>
          <w:rFonts w:hint="eastAsia"/>
          <w:color w:val="000000"/>
          <w:sz w:val="32"/>
          <w:szCs w:val="32"/>
          <w:shd w:val="clear" w:color="auto" w:fill="FFFFFF"/>
        </w:rPr>
        <w:t>3．2021年度主要工作任务</w:t>
      </w:r>
    </w:p>
    <w:p>
      <w:pPr>
        <w:pStyle w:val="7"/>
        <w:spacing w:before="0" w:beforeAutospacing="0" w:after="0" w:afterAutospacing="0"/>
        <w:ind w:firstLine="573"/>
        <w:jc w:val="both"/>
        <w:rPr>
          <w:rStyle w:val="10"/>
          <w:sz w:val="32"/>
          <w:szCs w:val="32"/>
          <w:shd w:val="clear" w:color="auto" w:fill="FFFFFF"/>
        </w:rPr>
      </w:pPr>
      <w:r>
        <w:rPr>
          <w:rStyle w:val="10"/>
          <w:rFonts w:hint="eastAsia"/>
          <w:color w:val="000000"/>
          <w:sz w:val="32"/>
          <w:szCs w:val="32"/>
          <w:shd w:val="clear" w:color="auto" w:fill="FFFFFF"/>
        </w:rPr>
        <w:t>第二部分 2021年部门（或单位）预算表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1．祁门县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2021年收支预算总表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2．祁门县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2021年收入预算总表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3．祁门县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2021年支出预算总表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4．祁门县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2021年基本支出预算总表</w:t>
      </w:r>
    </w:p>
    <w:p>
      <w:pPr>
        <w:pStyle w:val="7"/>
        <w:spacing w:before="0" w:beforeAutospacing="0" w:after="0" w:afterAutospacing="0"/>
        <w:ind w:firstLine="573"/>
        <w:jc w:val="both"/>
        <w:rPr>
          <w:color w:val="000000"/>
          <w:sz w:val="32"/>
          <w:szCs w:val="32"/>
          <w:shd w:val="clear" w:color="auto" w:fill="FFFFFF"/>
        </w:rPr>
      </w:pPr>
      <w:r>
        <w:rPr>
          <w:rFonts w:hint="eastAsia"/>
          <w:color w:val="000000"/>
          <w:sz w:val="32"/>
          <w:szCs w:val="32"/>
          <w:shd w:val="clear" w:color="auto" w:fill="FFFFFF"/>
        </w:rPr>
        <w:t>5. 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2021年项目支出预算表</w:t>
      </w:r>
    </w:p>
    <w:p>
      <w:pPr>
        <w:pStyle w:val="7"/>
        <w:spacing w:before="0" w:beforeAutospacing="0" w:after="0" w:afterAutospacing="0"/>
        <w:ind w:firstLine="573"/>
        <w:jc w:val="both"/>
        <w:rPr>
          <w:color w:val="000000"/>
          <w:sz w:val="32"/>
          <w:szCs w:val="32"/>
          <w:shd w:val="clear" w:color="auto" w:fill="FFFFFF"/>
        </w:rPr>
      </w:pPr>
      <w:r>
        <w:rPr>
          <w:rFonts w:hint="eastAsia"/>
          <w:color w:val="000000"/>
          <w:sz w:val="32"/>
          <w:szCs w:val="32"/>
          <w:shd w:val="clear" w:color="auto" w:fill="FFFFFF"/>
        </w:rPr>
        <w:t>6. 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2021年财政拨款收支总表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7．祁门县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2021年一般公共预算支出表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8．祁门县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2021年一般公共预算基本支出表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9．祁门县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2021年政府性基金预算支出表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10．祁门县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2021年国有资本经营预算支出表</w:t>
      </w:r>
    </w:p>
    <w:p>
      <w:pPr>
        <w:pStyle w:val="7"/>
        <w:spacing w:before="0" w:beforeAutospacing="0" w:after="0" w:afterAutospacing="0"/>
        <w:ind w:firstLine="573"/>
        <w:jc w:val="both"/>
        <w:rPr>
          <w:sz w:val="32"/>
          <w:szCs w:val="32"/>
        </w:rPr>
      </w:pPr>
      <w:r>
        <w:rPr>
          <w:rFonts w:hint="eastAsia"/>
          <w:color w:val="000000"/>
          <w:sz w:val="32"/>
          <w:szCs w:val="32"/>
          <w:shd w:val="clear" w:color="auto" w:fill="FFFFFF"/>
        </w:rPr>
        <w:t>11．祁门县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2021年</w:t>
      </w:r>
      <w:r>
        <w:rPr>
          <w:rFonts w:hint="eastAsia"/>
          <w:sz w:val="32"/>
          <w:szCs w:val="32"/>
          <w:shd w:val="clear" w:color="auto" w:fill="FFFFFF"/>
        </w:rPr>
        <w:t>政府采购预算支出表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12．祁门县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2021年政府</w:t>
      </w:r>
      <w:r>
        <w:rPr>
          <w:rFonts w:hint="eastAsia"/>
          <w:sz w:val="32"/>
          <w:szCs w:val="32"/>
          <w:shd w:val="clear" w:color="auto" w:fill="FFFFFF"/>
        </w:rPr>
        <w:t>购买服务预算支出</w:t>
      </w:r>
      <w:r>
        <w:rPr>
          <w:rFonts w:hint="eastAsia"/>
          <w:color w:val="000000"/>
          <w:sz w:val="32"/>
          <w:szCs w:val="32"/>
          <w:shd w:val="clear" w:color="auto" w:fill="FFFFFF"/>
        </w:rPr>
        <w:t>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13．祁门县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2021年项目支出绩效目标及项目情况表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14．祁门县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2021年“三公”经费财政拨款支出预算表</w:t>
      </w:r>
    </w:p>
    <w:p>
      <w:pPr>
        <w:pStyle w:val="7"/>
        <w:spacing w:before="0" w:beforeAutospacing="0" w:after="0" w:afterAutospacing="0"/>
        <w:ind w:firstLine="573"/>
        <w:jc w:val="both"/>
        <w:rPr>
          <w:rStyle w:val="10"/>
          <w:sz w:val="32"/>
          <w:szCs w:val="32"/>
          <w:shd w:val="clear" w:color="auto" w:fill="FFFFFF"/>
        </w:rPr>
      </w:pPr>
      <w:r>
        <w:rPr>
          <w:rStyle w:val="10"/>
          <w:rFonts w:hint="eastAsia"/>
          <w:color w:val="000000"/>
          <w:sz w:val="32"/>
          <w:szCs w:val="32"/>
          <w:shd w:val="clear" w:color="auto" w:fill="FFFFFF"/>
        </w:rPr>
        <w:t>第三部分 2021年部门（或单位）预算情况说明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1．关于2021年收支预算总体情况说明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2．关于2021年收入预算情况说明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3．关于2021年支出预算情况说明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4．关于2021年财政拨款收支预算总体情况说明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5．关于2021年一般公共预算财政拨款情况说明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6．关于2021年一般公共预算基本支出情况说明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7．关于2021年政府性基金预算拨款情况说明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8．关于2021年国有资本经营预算拨款情况说明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9．关于2021年“三公”经费预算情况说明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10．其他重要事项情况说明</w:t>
      </w:r>
    </w:p>
    <w:p>
      <w:pPr>
        <w:pStyle w:val="7"/>
        <w:spacing w:before="0" w:beforeAutospacing="0" w:after="0" w:afterAutospacing="0"/>
        <w:ind w:firstLine="573"/>
        <w:jc w:val="both"/>
        <w:rPr>
          <w:rStyle w:val="10"/>
          <w:color w:val="000000"/>
          <w:sz w:val="32"/>
          <w:szCs w:val="32"/>
          <w:shd w:val="clear" w:color="auto" w:fill="FFFFFF"/>
        </w:rPr>
      </w:pPr>
      <w:r>
        <w:rPr>
          <w:rStyle w:val="10"/>
          <w:rFonts w:hint="eastAsia"/>
          <w:color w:val="000000"/>
          <w:sz w:val="32"/>
          <w:szCs w:val="32"/>
          <w:shd w:val="clear" w:color="auto" w:fill="FFFFFF"/>
        </w:rPr>
        <w:t>第四部分 名词解释</w:t>
      </w:r>
    </w:p>
    <w:p>
      <w:pPr>
        <w:pStyle w:val="7"/>
        <w:spacing w:before="0" w:beforeAutospacing="0" w:after="0" w:afterAutospacing="0"/>
        <w:ind w:firstLine="573"/>
        <w:jc w:val="both"/>
        <w:rPr>
          <w:color w:val="000000"/>
          <w:sz w:val="32"/>
          <w:szCs w:val="32"/>
          <w:shd w:val="clear" w:color="auto" w:fill="FFFFFF"/>
        </w:rPr>
      </w:pPr>
    </w:p>
    <w:p>
      <w:pPr>
        <w:pStyle w:val="7"/>
        <w:spacing w:before="0" w:beforeAutospacing="0" w:after="0" w:afterAutospacing="0"/>
        <w:jc w:val="center"/>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第一部分  部门（或单位）概况</w:t>
      </w: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6"/>
        <w:jc w:val="both"/>
        <w:rPr>
          <w:color w:val="000000"/>
          <w:sz w:val="32"/>
          <w:szCs w:val="32"/>
        </w:rPr>
      </w:pPr>
      <w:r>
        <w:rPr>
          <w:rFonts w:hint="eastAsia"/>
          <w:color w:val="000000"/>
          <w:sz w:val="32"/>
          <w:szCs w:val="32"/>
          <w:shd w:val="clear" w:color="auto" w:fill="FFFFFF"/>
        </w:rPr>
        <w:t>一、部门职责</w:t>
      </w:r>
    </w:p>
    <w:p>
      <w:pPr>
        <w:pStyle w:val="7"/>
        <w:spacing w:before="0" w:beforeAutospacing="0" w:after="0" w:afterAutospacing="0"/>
        <w:ind w:firstLine="646"/>
        <w:jc w:val="both"/>
        <w:rPr>
          <w:color w:val="000000"/>
          <w:sz w:val="32"/>
          <w:szCs w:val="32"/>
        </w:rPr>
      </w:pPr>
      <w:r>
        <w:rPr>
          <w:rFonts w:hint="eastAsia"/>
          <w:color w:val="000000"/>
          <w:sz w:val="32"/>
          <w:szCs w:val="32"/>
          <w:shd w:val="clear" w:color="auto" w:fill="FFFFFF"/>
        </w:rPr>
        <w:t>根据《关于印发祁门县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主要职责内设机构和人员编制规定的通知》文件规定，祁门县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主要职责是：</w:t>
      </w:r>
    </w:p>
    <w:p>
      <w:pPr>
        <w:pStyle w:val="7"/>
        <w:numPr>
          <w:ilvl w:val="0"/>
          <w:numId w:val="2"/>
        </w:numPr>
        <w:spacing w:before="0" w:beforeAutospacing="0" w:after="0" w:afterAutospacing="0"/>
        <w:ind w:firstLine="646"/>
        <w:jc w:val="both"/>
        <w:rPr>
          <w:rFonts w:hint="eastAsia" w:cs="宋体"/>
          <w:sz w:val="32"/>
          <w:szCs w:val="32"/>
          <w:lang w:eastAsia="zh-CN"/>
        </w:rPr>
      </w:pPr>
      <w:r>
        <w:rPr>
          <w:rFonts w:hint="eastAsia" w:cs="宋体"/>
          <w:sz w:val="32"/>
          <w:szCs w:val="32"/>
          <w:lang w:eastAsia="zh-CN"/>
        </w:rPr>
        <w:t>社会文献信息流整序的职能</w:t>
      </w:r>
    </w:p>
    <w:p>
      <w:pPr>
        <w:pStyle w:val="7"/>
        <w:numPr>
          <w:ilvl w:val="0"/>
          <w:numId w:val="2"/>
        </w:numPr>
        <w:spacing w:before="0" w:beforeAutospacing="0" w:after="0" w:afterAutospacing="0"/>
        <w:ind w:firstLine="646"/>
        <w:jc w:val="both"/>
        <w:rPr>
          <w:color w:val="000000"/>
          <w:sz w:val="32"/>
          <w:szCs w:val="32"/>
        </w:rPr>
      </w:pPr>
      <w:r>
        <w:rPr>
          <w:rFonts w:hint="eastAsia" w:ascii="宋体" w:hAnsi="宋体" w:eastAsia="宋体" w:cs="宋体"/>
          <w:sz w:val="32"/>
          <w:szCs w:val="32"/>
        </w:rPr>
        <w:t>保存人类文化遗产</w:t>
      </w:r>
      <w:r>
        <w:rPr>
          <w:rFonts w:hint="eastAsia" w:cs="宋体"/>
          <w:sz w:val="32"/>
          <w:szCs w:val="32"/>
          <w:lang w:eastAsia="zh-CN"/>
        </w:rPr>
        <w:t>的职能</w:t>
      </w:r>
    </w:p>
    <w:p>
      <w:pPr>
        <w:pStyle w:val="7"/>
        <w:numPr>
          <w:ilvl w:val="0"/>
          <w:numId w:val="2"/>
        </w:numPr>
        <w:spacing w:before="0" w:beforeAutospacing="0" w:after="0" w:afterAutospacing="0"/>
        <w:ind w:firstLine="646"/>
        <w:jc w:val="both"/>
        <w:rPr>
          <w:color w:val="000000"/>
          <w:sz w:val="32"/>
          <w:szCs w:val="32"/>
        </w:rPr>
      </w:pPr>
      <w:r>
        <w:rPr>
          <w:rFonts w:hint="eastAsia" w:ascii="宋体" w:hAnsi="宋体" w:eastAsia="宋体" w:cs="宋体"/>
          <w:sz w:val="32"/>
          <w:szCs w:val="32"/>
        </w:rPr>
        <w:t>社会教育</w:t>
      </w:r>
      <w:r>
        <w:rPr>
          <w:rFonts w:hint="eastAsia" w:cs="宋体"/>
          <w:sz w:val="32"/>
          <w:szCs w:val="32"/>
          <w:lang w:eastAsia="zh-CN"/>
        </w:rPr>
        <w:t>的职能</w:t>
      </w:r>
    </w:p>
    <w:p>
      <w:pPr>
        <w:pStyle w:val="7"/>
        <w:numPr>
          <w:ilvl w:val="0"/>
          <w:numId w:val="2"/>
        </w:numPr>
        <w:spacing w:before="0" w:beforeAutospacing="0" w:after="0" w:afterAutospacing="0"/>
        <w:ind w:firstLine="646"/>
        <w:jc w:val="both"/>
        <w:rPr>
          <w:color w:val="000000"/>
          <w:sz w:val="32"/>
          <w:szCs w:val="32"/>
        </w:rPr>
      </w:pPr>
      <w:r>
        <w:rPr>
          <w:rFonts w:hint="eastAsia" w:ascii="宋体" w:hAnsi="宋体" w:eastAsia="宋体" w:cs="宋体"/>
          <w:sz w:val="32"/>
          <w:szCs w:val="32"/>
        </w:rPr>
        <w:t>传递科学情报</w:t>
      </w:r>
      <w:r>
        <w:rPr>
          <w:rFonts w:hint="eastAsia" w:cs="宋体"/>
          <w:sz w:val="32"/>
          <w:szCs w:val="32"/>
          <w:lang w:eastAsia="zh-CN"/>
        </w:rPr>
        <w:t>职能</w:t>
      </w:r>
    </w:p>
    <w:p>
      <w:pPr>
        <w:pStyle w:val="7"/>
        <w:numPr>
          <w:ilvl w:val="0"/>
          <w:numId w:val="2"/>
        </w:numPr>
        <w:spacing w:before="0" w:beforeAutospacing="0" w:after="0" w:afterAutospacing="0"/>
        <w:ind w:firstLine="646"/>
        <w:jc w:val="both"/>
        <w:rPr>
          <w:color w:val="000000"/>
          <w:sz w:val="32"/>
          <w:szCs w:val="32"/>
        </w:rPr>
      </w:pPr>
      <w:r>
        <w:rPr>
          <w:rFonts w:hint="eastAsia" w:ascii="宋体" w:hAnsi="宋体" w:eastAsia="宋体" w:cs="宋体"/>
          <w:sz w:val="32"/>
          <w:szCs w:val="32"/>
        </w:rPr>
        <w:t>开发智力资源</w:t>
      </w:r>
      <w:r>
        <w:rPr>
          <w:rFonts w:hint="eastAsia" w:cs="宋体"/>
          <w:sz w:val="32"/>
          <w:szCs w:val="32"/>
          <w:lang w:eastAsia="zh-CN"/>
        </w:rPr>
        <w:t>职能</w:t>
      </w:r>
    </w:p>
    <w:p>
      <w:pPr>
        <w:pStyle w:val="7"/>
        <w:numPr>
          <w:ilvl w:val="0"/>
          <w:numId w:val="2"/>
        </w:numPr>
        <w:spacing w:before="0" w:beforeAutospacing="0" w:after="0" w:afterAutospacing="0"/>
        <w:ind w:firstLine="646"/>
        <w:jc w:val="both"/>
        <w:rPr>
          <w:color w:val="000000"/>
          <w:sz w:val="32"/>
          <w:szCs w:val="32"/>
        </w:rPr>
      </w:pPr>
      <w:r>
        <w:rPr>
          <w:rFonts w:hint="eastAsia" w:ascii="宋体" w:hAnsi="宋体" w:eastAsia="宋体" w:cs="宋体"/>
          <w:sz w:val="32"/>
          <w:szCs w:val="32"/>
        </w:rPr>
        <w:t>文化娱乐</w:t>
      </w:r>
      <w:r>
        <w:rPr>
          <w:rFonts w:hint="eastAsia" w:cs="宋体"/>
          <w:sz w:val="32"/>
          <w:szCs w:val="32"/>
          <w:lang w:eastAsia="zh-CN"/>
        </w:rPr>
        <w:t>休闲职能</w:t>
      </w:r>
    </w:p>
    <w:p>
      <w:pPr>
        <w:pStyle w:val="7"/>
        <w:spacing w:before="0" w:beforeAutospacing="0" w:after="0" w:afterAutospacing="0"/>
        <w:ind w:firstLine="640" w:firstLineChars="200"/>
        <w:jc w:val="both"/>
        <w:rPr>
          <w:color w:val="000000"/>
          <w:sz w:val="32"/>
          <w:szCs w:val="32"/>
          <w:shd w:val="clear" w:color="auto" w:fill="FFFFFF"/>
        </w:rPr>
      </w:pPr>
      <w:r>
        <w:rPr>
          <w:rFonts w:hint="eastAsia"/>
          <w:color w:val="000000"/>
          <w:sz w:val="32"/>
          <w:szCs w:val="32"/>
          <w:shd w:val="clear" w:color="auto" w:fill="FFFFFF"/>
        </w:rPr>
        <w:t>二、部门预算单位构成</w:t>
      </w:r>
    </w:p>
    <w:p>
      <w:pPr>
        <w:pStyle w:val="7"/>
        <w:spacing w:before="0" w:beforeAutospacing="0" w:after="0" w:afterAutospacing="0"/>
        <w:ind w:firstLine="640" w:firstLineChars="200"/>
        <w:jc w:val="both"/>
        <w:rPr>
          <w:color w:val="000000"/>
          <w:sz w:val="32"/>
          <w:szCs w:val="32"/>
          <w:shd w:val="clear" w:color="auto" w:fill="FFFFFF"/>
        </w:rPr>
      </w:pPr>
      <w:r>
        <w:rPr>
          <w:rFonts w:hint="eastAsia"/>
          <w:color w:val="000000"/>
          <w:sz w:val="32"/>
          <w:szCs w:val="32"/>
          <w:shd w:val="clear" w:color="auto" w:fill="FFFFFF"/>
        </w:rPr>
        <w:t>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2021年度部门预算包括本级预算，纳入部门预算编制范围的单位共</w:t>
      </w:r>
      <w:r>
        <w:rPr>
          <w:rFonts w:hint="eastAsia"/>
          <w:color w:val="000000"/>
          <w:sz w:val="32"/>
          <w:szCs w:val="32"/>
          <w:shd w:val="clear" w:color="auto" w:fill="FFFFFF"/>
          <w:lang w:val="en-US" w:eastAsia="zh-CN"/>
        </w:rPr>
        <w:t>1</w:t>
      </w:r>
      <w:r>
        <w:rPr>
          <w:rFonts w:hint="eastAsia"/>
          <w:color w:val="000000"/>
          <w:sz w:val="32"/>
          <w:szCs w:val="32"/>
          <w:shd w:val="clear" w:color="auto" w:fill="FFFFFF"/>
        </w:rPr>
        <w:t>个，具体情况见下表。</w:t>
      </w:r>
    </w:p>
    <w:tbl>
      <w:tblPr>
        <w:tblStyle w:val="8"/>
        <w:tblW w:w="8900" w:type="dxa"/>
        <w:tblInd w:w="0" w:type="dxa"/>
        <w:shd w:val="clear" w:color="auto" w:fill="FFFFFF"/>
        <w:tblLayout w:type="fixed"/>
        <w:tblCellMar>
          <w:top w:w="0" w:type="dxa"/>
          <w:left w:w="0" w:type="dxa"/>
          <w:bottom w:w="0" w:type="dxa"/>
          <w:right w:w="0" w:type="dxa"/>
        </w:tblCellMar>
      </w:tblPr>
      <w:tblGrid>
        <w:gridCol w:w="1072"/>
        <w:gridCol w:w="3965"/>
        <w:gridCol w:w="3863"/>
      </w:tblGrid>
      <w:tr>
        <w:tblPrEx>
          <w:shd w:val="clear" w:color="auto" w:fill="FFFFFF"/>
          <w:tblCellMar>
            <w:top w:w="0" w:type="dxa"/>
            <w:left w:w="0" w:type="dxa"/>
            <w:bottom w:w="0" w:type="dxa"/>
            <w:right w:w="0" w:type="dxa"/>
          </w:tblCellMar>
        </w:tblPrEx>
        <w:trPr>
          <w:trHeight w:val="402" w:hRule="atLeast"/>
        </w:trPr>
        <w:tc>
          <w:tcPr>
            <w:tcW w:w="1072" w:type="dxa"/>
            <w:tcBorders>
              <w:top w:val="single" w:color="000000" w:sz="6" w:space="0"/>
              <w:left w:val="single" w:color="000000" w:sz="6" w:space="0"/>
              <w:bottom w:val="single" w:color="000000" w:sz="6" w:space="0"/>
              <w:right w:val="single" w:color="000000" w:sz="6" w:space="0"/>
            </w:tcBorders>
            <w:shd w:val="clear" w:color="auto" w:fill="FFFFFF"/>
            <w:tcMar>
              <w:left w:w="105" w:type="dxa"/>
              <w:bottom w:w="0" w:type="dxa"/>
              <w:right w:w="105" w:type="dxa"/>
            </w:tcMar>
            <w:vAlign w:val="center"/>
          </w:tcPr>
          <w:p>
            <w:pPr>
              <w:pStyle w:val="7"/>
              <w:spacing w:before="0" w:beforeAutospacing="0" w:after="0" w:afterAutospacing="0"/>
              <w:jc w:val="center"/>
              <w:rPr>
                <w:color w:val="000000"/>
                <w:sz w:val="32"/>
                <w:szCs w:val="32"/>
              </w:rPr>
            </w:pPr>
            <w:r>
              <w:rPr>
                <w:rFonts w:hint="eastAsia"/>
                <w:color w:val="000000"/>
                <w:sz w:val="32"/>
                <w:szCs w:val="32"/>
              </w:rPr>
              <w:t>序号</w:t>
            </w:r>
          </w:p>
        </w:tc>
        <w:tc>
          <w:tcPr>
            <w:tcW w:w="3965" w:type="dxa"/>
            <w:tcBorders>
              <w:top w:val="single" w:color="000000" w:sz="6" w:space="0"/>
              <w:left w:val="nil"/>
              <w:bottom w:val="single" w:color="000000" w:sz="6" w:space="0"/>
              <w:right w:val="single" w:color="000000" w:sz="6" w:space="0"/>
            </w:tcBorders>
            <w:shd w:val="clear" w:color="auto" w:fill="FFFFFF"/>
            <w:tcMar>
              <w:left w:w="105" w:type="dxa"/>
              <w:bottom w:w="0" w:type="dxa"/>
              <w:right w:w="105" w:type="dxa"/>
            </w:tcMar>
            <w:vAlign w:val="center"/>
          </w:tcPr>
          <w:p>
            <w:pPr>
              <w:pStyle w:val="7"/>
              <w:spacing w:before="0" w:beforeAutospacing="0" w:after="0" w:afterAutospacing="0"/>
              <w:jc w:val="center"/>
              <w:rPr>
                <w:color w:val="000000"/>
                <w:sz w:val="32"/>
                <w:szCs w:val="32"/>
              </w:rPr>
            </w:pPr>
            <w:r>
              <w:rPr>
                <w:rFonts w:hint="eastAsia"/>
                <w:color w:val="000000"/>
                <w:sz w:val="32"/>
                <w:szCs w:val="32"/>
              </w:rPr>
              <w:t>单位名称</w:t>
            </w:r>
          </w:p>
        </w:tc>
        <w:tc>
          <w:tcPr>
            <w:tcW w:w="3863" w:type="dxa"/>
            <w:tcBorders>
              <w:top w:val="single" w:color="000000" w:sz="6" w:space="0"/>
              <w:left w:val="nil"/>
              <w:bottom w:val="single" w:color="000000" w:sz="6" w:space="0"/>
              <w:right w:val="single" w:color="000000" w:sz="6" w:space="0"/>
            </w:tcBorders>
            <w:shd w:val="clear" w:color="auto" w:fill="FFFFFF"/>
            <w:tcMar>
              <w:left w:w="0" w:type="dxa"/>
              <w:bottom w:w="0" w:type="dxa"/>
              <w:right w:w="0" w:type="dxa"/>
            </w:tcMar>
            <w:vAlign w:val="center"/>
          </w:tcPr>
          <w:p>
            <w:pPr>
              <w:pStyle w:val="7"/>
              <w:spacing w:before="0" w:beforeAutospacing="0" w:after="0" w:afterAutospacing="0"/>
              <w:jc w:val="center"/>
              <w:rPr>
                <w:color w:val="000000"/>
                <w:sz w:val="32"/>
                <w:szCs w:val="32"/>
              </w:rPr>
            </w:pPr>
            <w:r>
              <w:rPr>
                <w:rFonts w:hint="eastAsia"/>
                <w:color w:val="000000"/>
                <w:sz w:val="32"/>
                <w:szCs w:val="32"/>
              </w:rPr>
              <w:t>单位性质</w:t>
            </w:r>
          </w:p>
        </w:tc>
      </w:tr>
      <w:tr>
        <w:tblPrEx>
          <w:tblCellMar>
            <w:top w:w="0" w:type="dxa"/>
            <w:left w:w="0" w:type="dxa"/>
            <w:bottom w:w="0" w:type="dxa"/>
            <w:right w:w="0" w:type="dxa"/>
          </w:tblCellMar>
        </w:tblPrEx>
        <w:trPr>
          <w:trHeight w:val="479" w:hRule="atLeast"/>
        </w:trPr>
        <w:tc>
          <w:tcPr>
            <w:tcW w:w="1072" w:type="dxa"/>
            <w:tcBorders>
              <w:top w:val="nil"/>
              <w:left w:val="single" w:color="000000" w:sz="6" w:space="0"/>
              <w:bottom w:val="single" w:color="000000" w:sz="6" w:space="0"/>
              <w:right w:val="single" w:color="000000" w:sz="6" w:space="0"/>
            </w:tcBorders>
            <w:shd w:val="clear" w:color="auto" w:fill="FFFFFF"/>
            <w:tcMar>
              <w:left w:w="105" w:type="dxa"/>
              <w:bottom w:w="0" w:type="dxa"/>
              <w:right w:w="105" w:type="dxa"/>
            </w:tcMar>
            <w:vAlign w:val="center"/>
          </w:tcPr>
          <w:p>
            <w:pPr>
              <w:pStyle w:val="7"/>
              <w:spacing w:before="0" w:beforeAutospacing="0" w:after="0" w:afterAutospacing="0"/>
              <w:jc w:val="center"/>
              <w:rPr>
                <w:color w:val="000000"/>
                <w:sz w:val="32"/>
                <w:szCs w:val="32"/>
              </w:rPr>
            </w:pPr>
            <w:r>
              <w:rPr>
                <w:rFonts w:hint="eastAsia"/>
                <w:color w:val="000000"/>
                <w:sz w:val="32"/>
                <w:szCs w:val="32"/>
              </w:rPr>
              <w:t>1</w:t>
            </w:r>
          </w:p>
        </w:tc>
        <w:tc>
          <w:tcPr>
            <w:tcW w:w="3965" w:type="dxa"/>
            <w:tcBorders>
              <w:top w:val="nil"/>
              <w:left w:val="nil"/>
              <w:bottom w:val="single" w:color="000000" w:sz="6" w:space="0"/>
              <w:right w:val="single" w:color="000000" w:sz="6" w:space="0"/>
            </w:tcBorders>
            <w:shd w:val="clear" w:color="auto" w:fill="FFFFFF"/>
            <w:tcMar>
              <w:left w:w="105" w:type="dxa"/>
              <w:bottom w:w="0" w:type="dxa"/>
              <w:right w:w="105" w:type="dxa"/>
            </w:tcMar>
            <w:vAlign w:val="center"/>
          </w:tcPr>
          <w:p>
            <w:pPr>
              <w:pStyle w:val="7"/>
              <w:spacing w:before="0" w:beforeAutospacing="0" w:after="0" w:afterAutospacing="0"/>
              <w:jc w:val="center"/>
              <w:rPr>
                <w:rFonts w:hint="eastAsia" w:eastAsia="宋体"/>
                <w:color w:val="000000"/>
                <w:sz w:val="32"/>
                <w:szCs w:val="32"/>
                <w:lang w:eastAsia="zh-CN"/>
              </w:rPr>
            </w:pPr>
            <w:r>
              <w:rPr>
                <w:rFonts w:hint="eastAsia"/>
                <w:color w:val="000000"/>
                <w:sz w:val="32"/>
                <w:szCs w:val="32"/>
              </w:rPr>
              <w:t>祁门县</w:t>
            </w:r>
            <w:r>
              <w:rPr>
                <w:rFonts w:hint="eastAsia"/>
                <w:color w:val="000000"/>
                <w:sz w:val="32"/>
                <w:szCs w:val="32"/>
                <w:lang w:eastAsia="zh-CN"/>
              </w:rPr>
              <w:t>图书馆</w:t>
            </w:r>
          </w:p>
        </w:tc>
        <w:tc>
          <w:tcPr>
            <w:tcW w:w="3863" w:type="dxa"/>
            <w:tcBorders>
              <w:top w:val="nil"/>
              <w:left w:val="nil"/>
              <w:bottom w:val="single" w:color="000000" w:sz="6" w:space="0"/>
              <w:right w:val="single" w:color="000000" w:sz="6" w:space="0"/>
            </w:tcBorders>
            <w:shd w:val="clear" w:color="auto" w:fill="FFFFFF"/>
            <w:tcMar>
              <w:left w:w="0" w:type="dxa"/>
              <w:bottom w:w="0" w:type="dxa"/>
              <w:right w:w="0" w:type="dxa"/>
            </w:tcMar>
            <w:vAlign w:val="center"/>
          </w:tcPr>
          <w:p>
            <w:pPr>
              <w:pStyle w:val="7"/>
              <w:spacing w:before="0" w:beforeAutospacing="0" w:after="0" w:afterAutospacing="0"/>
              <w:jc w:val="center"/>
              <w:rPr>
                <w:color w:val="000000"/>
                <w:sz w:val="32"/>
                <w:szCs w:val="32"/>
              </w:rPr>
            </w:pPr>
            <w:r>
              <w:rPr>
                <w:rFonts w:hint="eastAsia"/>
                <w:color w:val="000000"/>
                <w:sz w:val="32"/>
                <w:szCs w:val="32"/>
                <w:lang w:eastAsia="zh-CN"/>
              </w:rPr>
              <w:t>公益一类事业</w:t>
            </w:r>
            <w:r>
              <w:rPr>
                <w:rFonts w:hint="eastAsia"/>
                <w:color w:val="000000"/>
                <w:sz w:val="32"/>
                <w:szCs w:val="32"/>
              </w:rPr>
              <w:t>单位</w:t>
            </w:r>
          </w:p>
        </w:tc>
      </w:tr>
      <w:tr>
        <w:tblPrEx>
          <w:tblCellMar>
            <w:top w:w="0" w:type="dxa"/>
            <w:left w:w="0" w:type="dxa"/>
            <w:bottom w:w="0" w:type="dxa"/>
            <w:right w:w="0" w:type="dxa"/>
          </w:tblCellMar>
        </w:tblPrEx>
        <w:trPr>
          <w:trHeight w:val="402" w:hRule="atLeast"/>
        </w:trPr>
        <w:tc>
          <w:tcPr>
            <w:tcW w:w="1072" w:type="dxa"/>
            <w:tcBorders>
              <w:top w:val="nil"/>
              <w:left w:val="single" w:color="000000" w:sz="6" w:space="0"/>
              <w:bottom w:val="single" w:color="000000" w:sz="6" w:space="0"/>
              <w:right w:val="single" w:color="000000" w:sz="6" w:space="0"/>
            </w:tcBorders>
            <w:shd w:val="clear" w:color="auto" w:fill="FFFFFF"/>
            <w:tcMar>
              <w:left w:w="105" w:type="dxa"/>
              <w:bottom w:w="0" w:type="dxa"/>
              <w:right w:w="105" w:type="dxa"/>
            </w:tcMar>
            <w:vAlign w:val="center"/>
          </w:tcPr>
          <w:p>
            <w:pPr>
              <w:pStyle w:val="7"/>
              <w:spacing w:before="0" w:beforeAutospacing="0" w:after="0" w:afterAutospacing="0"/>
              <w:jc w:val="center"/>
              <w:rPr>
                <w:color w:val="000000"/>
                <w:sz w:val="32"/>
                <w:szCs w:val="32"/>
              </w:rPr>
            </w:pPr>
            <w:r>
              <w:rPr>
                <w:rFonts w:hint="eastAsia"/>
                <w:color w:val="000000"/>
                <w:sz w:val="32"/>
                <w:szCs w:val="32"/>
              </w:rPr>
              <w:t>2</w:t>
            </w:r>
          </w:p>
        </w:tc>
        <w:tc>
          <w:tcPr>
            <w:tcW w:w="3965" w:type="dxa"/>
            <w:tcBorders>
              <w:top w:val="nil"/>
              <w:left w:val="nil"/>
              <w:bottom w:val="single" w:color="000000" w:sz="6" w:space="0"/>
              <w:right w:val="single" w:color="000000" w:sz="6" w:space="0"/>
            </w:tcBorders>
            <w:shd w:val="clear" w:color="auto" w:fill="FFFFFF"/>
            <w:tcMar>
              <w:left w:w="105" w:type="dxa"/>
              <w:bottom w:w="0" w:type="dxa"/>
              <w:right w:w="105" w:type="dxa"/>
            </w:tcMar>
            <w:vAlign w:val="center"/>
          </w:tcPr>
          <w:p>
            <w:pPr>
              <w:pStyle w:val="7"/>
              <w:spacing w:before="0" w:beforeAutospacing="0" w:after="0" w:afterAutospacing="0"/>
              <w:jc w:val="center"/>
              <w:rPr>
                <w:color w:val="000000"/>
                <w:sz w:val="32"/>
                <w:szCs w:val="32"/>
              </w:rPr>
            </w:pPr>
          </w:p>
        </w:tc>
        <w:tc>
          <w:tcPr>
            <w:tcW w:w="3863" w:type="dxa"/>
            <w:tcBorders>
              <w:top w:val="nil"/>
              <w:left w:val="nil"/>
              <w:bottom w:val="single" w:color="000000" w:sz="6" w:space="0"/>
              <w:right w:val="single" w:color="000000" w:sz="6" w:space="0"/>
            </w:tcBorders>
            <w:shd w:val="clear" w:color="auto" w:fill="FFFFFF"/>
            <w:tcMar>
              <w:left w:w="0" w:type="dxa"/>
              <w:bottom w:w="0" w:type="dxa"/>
              <w:right w:w="0" w:type="dxa"/>
            </w:tcMar>
            <w:vAlign w:val="center"/>
          </w:tcPr>
          <w:p>
            <w:pPr>
              <w:widowControl/>
              <w:jc w:val="center"/>
              <w:rPr>
                <w:rFonts w:ascii="宋体" w:hAnsi="宋体" w:cs="宋体"/>
                <w:color w:val="000000"/>
                <w:sz w:val="32"/>
                <w:szCs w:val="32"/>
              </w:rPr>
            </w:pPr>
          </w:p>
        </w:tc>
      </w:tr>
      <w:tr>
        <w:tblPrEx>
          <w:tblCellMar>
            <w:top w:w="0" w:type="dxa"/>
            <w:left w:w="0" w:type="dxa"/>
            <w:bottom w:w="0" w:type="dxa"/>
            <w:right w:w="0" w:type="dxa"/>
          </w:tblCellMar>
        </w:tblPrEx>
        <w:trPr>
          <w:trHeight w:val="402" w:hRule="atLeast"/>
        </w:trPr>
        <w:tc>
          <w:tcPr>
            <w:tcW w:w="1072" w:type="dxa"/>
            <w:tcBorders>
              <w:top w:val="nil"/>
              <w:left w:val="single" w:color="000000" w:sz="6" w:space="0"/>
              <w:bottom w:val="single" w:color="000000" w:sz="6" w:space="0"/>
              <w:right w:val="single" w:color="000000" w:sz="6" w:space="0"/>
            </w:tcBorders>
            <w:shd w:val="clear" w:color="auto" w:fill="FFFFFF"/>
            <w:tcMar>
              <w:left w:w="105" w:type="dxa"/>
              <w:bottom w:w="0" w:type="dxa"/>
              <w:right w:w="105" w:type="dxa"/>
            </w:tcMar>
            <w:vAlign w:val="center"/>
          </w:tcPr>
          <w:p>
            <w:pPr>
              <w:pStyle w:val="7"/>
              <w:spacing w:before="0" w:beforeAutospacing="0" w:after="0" w:afterAutospacing="0"/>
              <w:jc w:val="center"/>
              <w:rPr>
                <w:color w:val="000000"/>
                <w:sz w:val="32"/>
                <w:szCs w:val="32"/>
              </w:rPr>
            </w:pPr>
            <w:r>
              <w:rPr>
                <w:rFonts w:hint="eastAsia"/>
                <w:color w:val="000000"/>
                <w:sz w:val="32"/>
                <w:szCs w:val="32"/>
              </w:rPr>
              <w:t>3</w:t>
            </w:r>
          </w:p>
        </w:tc>
        <w:tc>
          <w:tcPr>
            <w:tcW w:w="3965" w:type="dxa"/>
            <w:tcBorders>
              <w:top w:val="nil"/>
              <w:left w:val="nil"/>
              <w:bottom w:val="single" w:color="000000" w:sz="6" w:space="0"/>
              <w:right w:val="single" w:color="000000" w:sz="6" w:space="0"/>
            </w:tcBorders>
            <w:shd w:val="clear" w:color="auto" w:fill="FFFFFF"/>
            <w:tcMar>
              <w:left w:w="105" w:type="dxa"/>
              <w:bottom w:w="0" w:type="dxa"/>
              <w:right w:w="105" w:type="dxa"/>
            </w:tcMar>
            <w:vAlign w:val="center"/>
          </w:tcPr>
          <w:p>
            <w:pPr>
              <w:pStyle w:val="7"/>
              <w:spacing w:before="0" w:beforeAutospacing="0" w:after="0" w:afterAutospacing="0"/>
              <w:jc w:val="center"/>
              <w:rPr>
                <w:color w:val="000000"/>
                <w:sz w:val="32"/>
                <w:szCs w:val="32"/>
              </w:rPr>
            </w:pPr>
          </w:p>
        </w:tc>
        <w:tc>
          <w:tcPr>
            <w:tcW w:w="3863" w:type="dxa"/>
            <w:tcBorders>
              <w:top w:val="nil"/>
              <w:left w:val="nil"/>
              <w:bottom w:val="single" w:color="000000" w:sz="6" w:space="0"/>
              <w:right w:val="single" w:color="000000" w:sz="6" w:space="0"/>
            </w:tcBorders>
            <w:shd w:val="clear" w:color="auto" w:fill="FFFFFF"/>
            <w:tcMar>
              <w:left w:w="0" w:type="dxa"/>
              <w:bottom w:w="0" w:type="dxa"/>
              <w:right w:w="0" w:type="dxa"/>
            </w:tcMar>
            <w:vAlign w:val="center"/>
          </w:tcPr>
          <w:p>
            <w:pPr>
              <w:pStyle w:val="7"/>
              <w:spacing w:before="0" w:beforeAutospacing="0" w:after="0" w:afterAutospacing="0"/>
              <w:jc w:val="center"/>
              <w:rPr>
                <w:color w:val="000000"/>
                <w:sz w:val="32"/>
                <w:szCs w:val="32"/>
              </w:rPr>
            </w:pPr>
          </w:p>
        </w:tc>
      </w:tr>
      <w:tr>
        <w:tblPrEx>
          <w:tblCellMar>
            <w:top w:w="0" w:type="dxa"/>
            <w:left w:w="0" w:type="dxa"/>
            <w:bottom w:w="0" w:type="dxa"/>
            <w:right w:w="0" w:type="dxa"/>
          </w:tblCellMar>
        </w:tblPrEx>
        <w:trPr>
          <w:trHeight w:val="402" w:hRule="atLeast"/>
        </w:trPr>
        <w:tc>
          <w:tcPr>
            <w:tcW w:w="1072" w:type="dxa"/>
            <w:tcBorders>
              <w:top w:val="nil"/>
              <w:left w:val="single" w:color="000000" w:sz="6" w:space="0"/>
              <w:bottom w:val="single" w:color="000000" w:sz="6" w:space="0"/>
              <w:right w:val="single" w:color="000000" w:sz="6" w:space="0"/>
            </w:tcBorders>
            <w:shd w:val="clear" w:color="auto" w:fill="FFFFFF"/>
            <w:tcMar>
              <w:left w:w="105" w:type="dxa"/>
              <w:bottom w:w="0" w:type="dxa"/>
              <w:right w:w="105" w:type="dxa"/>
            </w:tcMar>
            <w:vAlign w:val="center"/>
          </w:tcPr>
          <w:p>
            <w:pPr>
              <w:pStyle w:val="7"/>
              <w:spacing w:before="0" w:beforeAutospacing="0" w:after="0" w:afterAutospacing="0"/>
              <w:jc w:val="center"/>
              <w:rPr>
                <w:color w:val="000000"/>
                <w:sz w:val="32"/>
                <w:szCs w:val="32"/>
              </w:rPr>
            </w:pPr>
            <w:r>
              <w:rPr>
                <w:rFonts w:hint="eastAsia"/>
                <w:color w:val="000000"/>
                <w:sz w:val="32"/>
                <w:szCs w:val="32"/>
              </w:rPr>
              <w:t>4</w:t>
            </w:r>
          </w:p>
        </w:tc>
        <w:tc>
          <w:tcPr>
            <w:tcW w:w="3965" w:type="dxa"/>
            <w:tcBorders>
              <w:top w:val="nil"/>
              <w:left w:val="nil"/>
              <w:bottom w:val="single" w:color="000000" w:sz="6" w:space="0"/>
              <w:right w:val="single" w:color="000000" w:sz="6" w:space="0"/>
            </w:tcBorders>
            <w:shd w:val="clear" w:color="auto" w:fill="FFFFFF"/>
            <w:tcMar>
              <w:left w:w="105" w:type="dxa"/>
              <w:bottom w:w="0" w:type="dxa"/>
              <w:right w:w="105" w:type="dxa"/>
            </w:tcMar>
            <w:vAlign w:val="center"/>
          </w:tcPr>
          <w:p>
            <w:pPr>
              <w:pStyle w:val="7"/>
              <w:spacing w:before="0" w:beforeAutospacing="0" w:after="0" w:afterAutospacing="0"/>
              <w:jc w:val="center"/>
              <w:rPr>
                <w:color w:val="000000"/>
                <w:sz w:val="32"/>
                <w:szCs w:val="32"/>
              </w:rPr>
            </w:pPr>
          </w:p>
        </w:tc>
        <w:tc>
          <w:tcPr>
            <w:tcW w:w="3863" w:type="dxa"/>
            <w:tcBorders>
              <w:top w:val="nil"/>
              <w:left w:val="nil"/>
              <w:bottom w:val="single" w:color="000000" w:sz="6" w:space="0"/>
              <w:right w:val="single" w:color="000000" w:sz="6" w:space="0"/>
            </w:tcBorders>
            <w:shd w:val="clear" w:color="auto" w:fill="FFFFFF"/>
            <w:tcMar>
              <w:left w:w="0" w:type="dxa"/>
              <w:bottom w:w="0" w:type="dxa"/>
              <w:right w:w="0" w:type="dxa"/>
            </w:tcMar>
            <w:vAlign w:val="center"/>
          </w:tcPr>
          <w:p>
            <w:pPr>
              <w:pStyle w:val="7"/>
              <w:spacing w:before="0" w:beforeAutospacing="0" w:after="0" w:afterAutospacing="0"/>
              <w:jc w:val="center"/>
              <w:rPr>
                <w:color w:val="000000"/>
                <w:sz w:val="32"/>
                <w:szCs w:val="32"/>
              </w:rPr>
            </w:pPr>
          </w:p>
        </w:tc>
      </w:tr>
      <w:tr>
        <w:tblPrEx>
          <w:tblCellMar>
            <w:top w:w="0" w:type="dxa"/>
            <w:left w:w="0" w:type="dxa"/>
            <w:bottom w:w="0" w:type="dxa"/>
            <w:right w:w="0" w:type="dxa"/>
          </w:tblCellMar>
        </w:tblPrEx>
        <w:trPr>
          <w:trHeight w:val="402" w:hRule="atLeast"/>
        </w:trPr>
        <w:tc>
          <w:tcPr>
            <w:tcW w:w="1072" w:type="dxa"/>
            <w:tcBorders>
              <w:top w:val="nil"/>
              <w:left w:val="single" w:color="000000" w:sz="6" w:space="0"/>
              <w:bottom w:val="single" w:color="000000" w:sz="6" w:space="0"/>
              <w:right w:val="single" w:color="000000" w:sz="6" w:space="0"/>
            </w:tcBorders>
            <w:shd w:val="clear" w:color="auto" w:fill="FFFFFF"/>
            <w:tcMar>
              <w:left w:w="105" w:type="dxa"/>
              <w:bottom w:w="0" w:type="dxa"/>
              <w:right w:w="105" w:type="dxa"/>
            </w:tcMar>
            <w:vAlign w:val="center"/>
          </w:tcPr>
          <w:p>
            <w:pPr>
              <w:pStyle w:val="7"/>
              <w:spacing w:before="0" w:beforeAutospacing="0" w:after="0" w:afterAutospacing="0"/>
              <w:jc w:val="center"/>
              <w:rPr>
                <w:color w:val="000000"/>
                <w:sz w:val="32"/>
                <w:szCs w:val="32"/>
              </w:rPr>
            </w:pPr>
            <w:r>
              <w:rPr>
                <w:rFonts w:hint="eastAsia"/>
                <w:color w:val="000000"/>
                <w:sz w:val="32"/>
                <w:szCs w:val="32"/>
              </w:rPr>
              <w:t>5</w:t>
            </w:r>
          </w:p>
        </w:tc>
        <w:tc>
          <w:tcPr>
            <w:tcW w:w="3965" w:type="dxa"/>
            <w:tcBorders>
              <w:top w:val="nil"/>
              <w:left w:val="nil"/>
              <w:bottom w:val="single" w:color="000000" w:sz="6" w:space="0"/>
              <w:right w:val="single" w:color="000000" w:sz="6" w:space="0"/>
            </w:tcBorders>
            <w:shd w:val="clear" w:color="auto" w:fill="FFFFFF"/>
            <w:tcMar>
              <w:left w:w="105" w:type="dxa"/>
              <w:bottom w:w="0" w:type="dxa"/>
              <w:right w:w="105" w:type="dxa"/>
            </w:tcMar>
            <w:vAlign w:val="center"/>
          </w:tcPr>
          <w:p>
            <w:pPr>
              <w:pStyle w:val="7"/>
              <w:spacing w:before="0" w:beforeAutospacing="0" w:after="0" w:afterAutospacing="0"/>
              <w:jc w:val="center"/>
              <w:rPr>
                <w:color w:val="000000"/>
                <w:sz w:val="32"/>
                <w:szCs w:val="32"/>
              </w:rPr>
            </w:pPr>
          </w:p>
        </w:tc>
        <w:tc>
          <w:tcPr>
            <w:tcW w:w="3863" w:type="dxa"/>
            <w:tcBorders>
              <w:top w:val="nil"/>
              <w:left w:val="nil"/>
              <w:bottom w:val="single" w:color="000000" w:sz="6" w:space="0"/>
              <w:right w:val="single" w:color="000000" w:sz="6" w:space="0"/>
            </w:tcBorders>
            <w:shd w:val="clear" w:color="auto" w:fill="FFFFFF"/>
            <w:tcMar>
              <w:left w:w="0" w:type="dxa"/>
              <w:bottom w:w="0" w:type="dxa"/>
              <w:right w:w="0" w:type="dxa"/>
            </w:tcMar>
            <w:vAlign w:val="center"/>
          </w:tcPr>
          <w:p>
            <w:pPr>
              <w:widowControl/>
              <w:jc w:val="center"/>
              <w:rPr>
                <w:rFonts w:ascii="宋体" w:hAnsi="宋体" w:cs="宋体"/>
                <w:color w:val="000000"/>
                <w:sz w:val="32"/>
                <w:szCs w:val="32"/>
              </w:rPr>
            </w:pPr>
          </w:p>
        </w:tc>
      </w:tr>
      <w:tr>
        <w:tblPrEx>
          <w:tblCellMar>
            <w:top w:w="0" w:type="dxa"/>
            <w:left w:w="0" w:type="dxa"/>
            <w:bottom w:w="0" w:type="dxa"/>
            <w:right w:w="0" w:type="dxa"/>
          </w:tblCellMar>
        </w:tblPrEx>
        <w:trPr>
          <w:trHeight w:val="402" w:hRule="atLeast"/>
        </w:trPr>
        <w:tc>
          <w:tcPr>
            <w:tcW w:w="1072" w:type="dxa"/>
            <w:tcBorders>
              <w:top w:val="nil"/>
              <w:left w:val="single" w:color="000000" w:sz="6" w:space="0"/>
              <w:bottom w:val="single" w:color="000000" w:sz="6" w:space="0"/>
              <w:right w:val="single" w:color="000000" w:sz="6" w:space="0"/>
            </w:tcBorders>
            <w:shd w:val="clear" w:color="auto" w:fill="FFFFFF"/>
            <w:tcMar>
              <w:left w:w="105" w:type="dxa"/>
              <w:bottom w:w="0" w:type="dxa"/>
              <w:right w:w="105" w:type="dxa"/>
            </w:tcMar>
            <w:vAlign w:val="center"/>
          </w:tcPr>
          <w:p>
            <w:pPr>
              <w:pStyle w:val="7"/>
              <w:spacing w:before="0" w:beforeAutospacing="0" w:after="0" w:afterAutospacing="0"/>
              <w:jc w:val="center"/>
              <w:rPr>
                <w:color w:val="000000"/>
                <w:sz w:val="32"/>
                <w:szCs w:val="32"/>
              </w:rPr>
            </w:pPr>
            <w:r>
              <w:rPr>
                <w:rFonts w:hint="eastAsia"/>
                <w:color w:val="000000"/>
                <w:sz w:val="32"/>
                <w:szCs w:val="32"/>
              </w:rPr>
              <w:t>6</w:t>
            </w:r>
          </w:p>
        </w:tc>
        <w:tc>
          <w:tcPr>
            <w:tcW w:w="3965" w:type="dxa"/>
            <w:tcBorders>
              <w:top w:val="nil"/>
              <w:left w:val="nil"/>
              <w:bottom w:val="single" w:color="000000" w:sz="6" w:space="0"/>
              <w:right w:val="single" w:color="000000" w:sz="6" w:space="0"/>
            </w:tcBorders>
            <w:shd w:val="clear" w:color="auto" w:fill="FFFFFF"/>
            <w:tcMar>
              <w:left w:w="105" w:type="dxa"/>
              <w:bottom w:w="0" w:type="dxa"/>
              <w:right w:w="105" w:type="dxa"/>
            </w:tcMar>
            <w:vAlign w:val="center"/>
          </w:tcPr>
          <w:p>
            <w:pPr>
              <w:pStyle w:val="7"/>
              <w:spacing w:before="0" w:beforeAutospacing="0" w:after="0" w:afterAutospacing="0"/>
              <w:jc w:val="center"/>
              <w:rPr>
                <w:color w:val="000000"/>
                <w:sz w:val="32"/>
                <w:szCs w:val="32"/>
              </w:rPr>
            </w:pPr>
          </w:p>
        </w:tc>
        <w:tc>
          <w:tcPr>
            <w:tcW w:w="3863" w:type="dxa"/>
            <w:tcBorders>
              <w:top w:val="nil"/>
              <w:left w:val="nil"/>
              <w:bottom w:val="single" w:color="000000" w:sz="6" w:space="0"/>
              <w:right w:val="single" w:color="000000" w:sz="6" w:space="0"/>
            </w:tcBorders>
            <w:shd w:val="clear" w:color="auto" w:fill="FFFFFF"/>
            <w:tcMar>
              <w:left w:w="0" w:type="dxa"/>
              <w:bottom w:w="0" w:type="dxa"/>
              <w:right w:w="0" w:type="dxa"/>
            </w:tcMar>
            <w:vAlign w:val="center"/>
          </w:tcPr>
          <w:p>
            <w:pPr>
              <w:widowControl/>
              <w:jc w:val="center"/>
              <w:rPr>
                <w:rFonts w:ascii="宋体" w:hAnsi="宋体" w:cs="宋体"/>
                <w:color w:val="000000"/>
                <w:sz w:val="32"/>
                <w:szCs w:val="32"/>
              </w:rPr>
            </w:pPr>
          </w:p>
        </w:tc>
      </w:tr>
    </w:tbl>
    <w:p>
      <w:pPr>
        <w:pStyle w:val="7"/>
        <w:spacing w:before="0" w:beforeAutospacing="0" w:after="0" w:afterAutospacing="0"/>
        <w:ind w:firstLine="645"/>
        <w:jc w:val="both"/>
        <w:rPr>
          <w:color w:val="000000"/>
          <w:sz w:val="32"/>
          <w:szCs w:val="32"/>
          <w:shd w:val="clear" w:color="auto" w:fill="FFFFFF"/>
        </w:rPr>
      </w:pPr>
      <w:r>
        <w:rPr>
          <w:rFonts w:hint="eastAsia"/>
          <w:color w:val="000000"/>
          <w:sz w:val="32"/>
          <w:szCs w:val="32"/>
          <w:shd w:val="clear" w:color="auto" w:fill="FFFFFF"/>
        </w:rPr>
        <w:t>三、2021年度主要工作任务</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20</w:t>
      </w:r>
      <w:r>
        <w:rPr>
          <w:rFonts w:hint="eastAsia" w:ascii="宋体" w:hAnsi="宋体" w:eastAsia="宋体" w:cs="宋体"/>
          <w:kern w:val="0"/>
          <w:sz w:val="32"/>
          <w:szCs w:val="32"/>
          <w:lang w:val="en-US" w:eastAsia="zh-CN"/>
        </w:rPr>
        <w:t>21</w:t>
      </w:r>
      <w:r>
        <w:rPr>
          <w:rFonts w:hint="eastAsia" w:ascii="宋体" w:hAnsi="宋体" w:eastAsia="宋体" w:cs="宋体"/>
          <w:kern w:val="0"/>
          <w:sz w:val="32"/>
          <w:szCs w:val="32"/>
        </w:rPr>
        <w:t>年主要工作任务及目标是：完善公共图书馆设施服务网络；加强文献信息资源保障建设；提高服务效能，推进公共图书馆服务均等化建设；加强新技术应用，提示数字化服务能力；充分利用馆藏资源，传承和弘扬中华优秀传统文化；创新管理体制机制，促进社会化发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color w:val="000000"/>
          <w:sz w:val="32"/>
          <w:szCs w:val="32"/>
          <w:shd w:val="clear" w:color="auto" w:fill="FFFFFF"/>
        </w:rPr>
      </w:pPr>
      <w:r>
        <w:rPr>
          <w:rFonts w:hint="eastAsia" w:ascii="宋体" w:hAnsi="宋体" w:eastAsia="宋体" w:cs="宋体"/>
          <w:sz w:val="32"/>
          <w:szCs w:val="32"/>
        </w:rPr>
        <w:t>进一步加强财务管理，完善各项规章制度，财政资金按预算及专项用途使用，经费支出真实合规。严格执行中央、省、市、县有关规定，认真执行规范津补贴政策。</w:t>
      </w:r>
    </w:p>
    <w:p>
      <w:pPr>
        <w:pStyle w:val="7"/>
        <w:spacing w:before="0" w:beforeAutospacing="0" w:after="0" w:afterAutospacing="0"/>
        <w:ind w:firstLine="645"/>
        <w:jc w:val="both"/>
        <w:rPr>
          <w:color w:val="000000"/>
          <w:sz w:val="32"/>
          <w:szCs w:val="32"/>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jc w:val="center"/>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第二部分  2021年部门（或单位）预算表</w:t>
      </w:r>
    </w:p>
    <w:p>
      <w:pPr>
        <w:pStyle w:val="7"/>
        <w:spacing w:before="0" w:beforeAutospacing="0" w:after="0" w:afterAutospacing="0"/>
        <w:jc w:val="center"/>
        <w:rPr>
          <w:color w:val="000000"/>
          <w:sz w:val="32"/>
          <w:szCs w:val="32"/>
          <w:shd w:val="clear" w:color="auto" w:fill="FFFFFF"/>
        </w:rPr>
      </w:pPr>
    </w:p>
    <w:p>
      <w:pPr>
        <w:pStyle w:val="7"/>
        <w:spacing w:before="0" w:beforeAutospacing="0" w:after="0" w:afterAutospacing="0"/>
        <w:ind w:firstLine="645"/>
        <w:jc w:val="both"/>
        <w:rPr>
          <w:color w:val="000000"/>
          <w:sz w:val="32"/>
          <w:szCs w:val="32"/>
        </w:rPr>
      </w:pPr>
      <w:r>
        <w:rPr>
          <w:rFonts w:hint="eastAsia"/>
          <w:color w:val="000000"/>
          <w:sz w:val="32"/>
          <w:szCs w:val="32"/>
          <w:shd w:val="clear" w:color="auto" w:fill="FFFFFF"/>
        </w:rPr>
        <w:t>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2021年部门（或单位）预算表由以下14张表格构成</w:t>
      </w:r>
    </w:p>
    <w:p>
      <w:pPr>
        <w:pStyle w:val="7"/>
        <w:spacing w:before="0" w:beforeAutospacing="0" w:after="0" w:afterAutospacing="0"/>
        <w:ind w:firstLine="645"/>
        <w:jc w:val="both"/>
        <w:rPr>
          <w:b/>
          <w:bCs/>
          <w:color w:val="000000"/>
          <w:sz w:val="30"/>
          <w:szCs w:val="30"/>
          <w:shd w:val="clear" w:color="auto" w:fill="FFFFFF"/>
        </w:rPr>
      </w:pPr>
      <w:r>
        <w:rPr>
          <w:rFonts w:hint="eastAsia"/>
          <w:b/>
          <w:bCs/>
          <w:color w:val="000000"/>
          <w:sz w:val="30"/>
          <w:szCs w:val="30"/>
          <w:shd w:val="clear" w:color="auto" w:fill="FFFFFF"/>
        </w:rPr>
        <w:tab/>
      </w:r>
      <w:r>
        <w:rPr>
          <w:rFonts w:hint="eastAsia"/>
          <w:b/>
          <w:bCs/>
          <w:color w:val="000000"/>
          <w:sz w:val="30"/>
          <w:szCs w:val="30"/>
          <w:shd w:val="clear" w:color="auto" w:fill="FFFFFF"/>
        </w:rPr>
        <w:t>1.祁门县</w:t>
      </w:r>
      <w:r>
        <w:rPr>
          <w:rFonts w:hint="eastAsia"/>
          <w:b/>
          <w:bCs/>
          <w:color w:val="000000"/>
          <w:sz w:val="30"/>
          <w:szCs w:val="30"/>
          <w:shd w:val="clear" w:color="auto" w:fill="FFFFFF"/>
          <w:lang w:eastAsia="zh-CN"/>
        </w:rPr>
        <w:t>图书馆</w:t>
      </w:r>
      <w:r>
        <w:rPr>
          <w:rFonts w:hint="eastAsia"/>
          <w:b/>
          <w:bCs/>
          <w:color w:val="000000"/>
          <w:sz w:val="30"/>
          <w:szCs w:val="30"/>
          <w:shd w:val="clear" w:color="auto" w:fill="FFFFFF"/>
        </w:rPr>
        <w:t>2021年收支预算总表</w:t>
      </w:r>
    </w:p>
    <w:tbl>
      <w:tblPr>
        <w:tblStyle w:val="8"/>
        <w:tblW w:w="9914" w:type="dxa"/>
        <w:tblInd w:w="98" w:type="dxa"/>
        <w:tblLayout w:type="autofit"/>
        <w:tblCellMar>
          <w:top w:w="0" w:type="dxa"/>
          <w:left w:w="108" w:type="dxa"/>
          <w:bottom w:w="0" w:type="dxa"/>
          <w:right w:w="108" w:type="dxa"/>
        </w:tblCellMar>
      </w:tblPr>
      <w:tblGrid>
        <w:gridCol w:w="3839"/>
        <w:gridCol w:w="848"/>
        <w:gridCol w:w="3839"/>
        <w:gridCol w:w="1388"/>
      </w:tblGrid>
      <w:tr>
        <w:tblPrEx>
          <w:tblCellMar>
            <w:top w:w="0" w:type="dxa"/>
            <w:left w:w="108" w:type="dxa"/>
            <w:bottom w:w="0" w:type="dxa"/>
            <w:right w:w="108" w:type="dxa"/>
          </w:tblCellMar>
        </w:tblPrEx>
        <w:trPr>
          <w:trHeight w:val="427" w:hRule="atLeast"/>
        </w:trPr>
        <w:tc>
          <w:tcPr>
            <w:tcW w:w="9914" w:type="dxa"/>
            <w:gridSpan w:val="4"/>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祁门县</w:t>
            </w:r>
            <w:r>
              <w:rPr>
                <w:rFonts w:hint="eastAsia" w:ascii="宋体" w:hAnsi="宋体" w:cs="宋体"/>
                <w:kern w:val="0"/>
                <w:sz w:val="28"/>
                <w:szCs w:val="28"/>
                <w:lang w:eastAsia="zh-CN"/>
              </w:rPr>
              <w:t>图书馆</w:t>
            </w:r>
            <w:r>
              <w:rPr>
                <w:rFonts w:hint="eastAsia" w:ascii="宋体" w:hAnsi="宋体" w:cs="宋体"/>
                <w:kern w:val="0"/>
                <w:sz w:val="28"/>
                <w:szCs w:val="28"/>
              </w:rPr>
              <w:t>2021年收支预算总表</w:t>
            </w:r>
          </w:p>
        </w:tc>
      </w:tr>
      <w:tr>
        <w:tblPrEx>
          <w:tblCellMar>
            <w:top w:w="0" w:type="dxa"/>
            <w:left w:w="108" w:type="dxa"/>
            <w:bottom w:w="0" w:type="dxa"/>
            <w:right w:w="108" w:type="dxa"/>
          </w:tblCellMar>
        </w:tblPrEx>
        <w:trPr>
          <w:trHeight w:val="325" w:hRule="atLeast"/>
        </w:trPr>
        <w:tc>
          <w:tcPr>
            <w:tcW w:w="3839"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6075" w:type="dxa"/>
            <w:gridSpan w:val="3"/>
            <w:tcBorders>
              <w:top w:val="nil"/>
              <w:left w:val="nil"/>
              <w:bottom w:val="nil"/>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25" w:hRule="atLeast"/>
        </w:trPr>
        <w:tc>
          <w:tcPr>
            <w:tcW w:w="46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xml:space="preserve">收  入             </w:t>
            </w:r>
          </w:p>
        </w:tc>
        <w:tc>
          <w:tcPr>
            <w:tcW w:w="522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支  出</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预算数</w:t>
            </w:r>
          </w:p>
        </w:tc>
        <w:tc>
          <w:tcPr>
            <w:tcW w:w="38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w:t>
            </w:r>
          </w:p>
        </w:tc>
        <w:tc>
          <w:tcPr>
            <w:tcW w:w="13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预算数</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一、一般公共预算拨款收入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59.78</w:t>
            </w: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(一)一般公共服务支出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二、政府性基金预算拨款收入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(二)外交支出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三、国有资本经营预算财政拨款收入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(三)国防支出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四、纳入专户管理政府非税收入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(四)公共安全支出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五、其他收入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(五)教育支出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事业收入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(六)科学技术支出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经营收入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(七) 文化旅游体育与传媒支出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45.24</w:t>
            </w: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上级补助收入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(八)社会保障和就业支出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4.83</w:t>
            </w: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附属单位上缴收入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(九)卫生健康支出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3.64</w:t>
            </w: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(十)节能环保支出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(十一)城乡社区支出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(十二)农林水支出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(十三)交通运输支出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(十四)资源勘探工业信息等支出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(十五)商业服务业等支出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(十六)金融支出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(十七)援助其他地区支出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(十八)自然资源海洋气象等支出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(十九)住房保障支出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6.07</w:t>
            </w: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（二十）粮油物资储备支出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（二十一）灾害防治及应急管理支出</w:t>
            </w:r>
          </w:p>
        </w:tc>
        <w:tc>
          <w:tcPr>
            <w:tcW w:w="138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（二十二）其他支出</w:t>
            </w:r>
          </w:p>
        </w:tc>
        <w:tc>
          <w:tcPr>
            <w:tcW w:w="138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（二十三）抗疫特别国债安排的支出</w:t>
            </w:r>
          </w:p>
        </w:tc>
        <w:tc>
          <w:tcPr>
            <w:tcW w:w="138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本年收入合计</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lang w:val="en-US" w:eastAsia="zh-CN"/>
              </w:rPr>
              <w:t>59.78</w:t>
            </w:r>
            <w:r>
              <w:rPr>
                <w:rFonts w:hint="eastAsia" w:ascii="宋体" w:hAnsi="宋体" w:cs="宋体"/>
                <w:b/>
                <w:bCs/>
                <w:kern w:val="0"/>
                <w:sz w:val="20"/>
                <w:szCs w:val="20"/>
              </w:rPr>
              <w:t>　</w:t>
            </w:r>
          </w:p>
        </w:tc>
        <w:tc>
          <w:tcPr>
            <w:tcW w:w="38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本年支出合计</w:t>
            </w:r>
          </w:p>
        </w:tc>
        <w:tc>
          <w:tcPr>
            <w:tcW w:w="1388"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59.78</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上年结余收入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结转下年</w:t>
            </w:r>
          </w:p>
        </w:tc>
        <w:tc>
          <w:tcPr>
            <w:tcW w:w="138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8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8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收入总计</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bCs/>
                <w:kern w:val="0"/>
                <w:sz w:val="20"/>
                <w:szCs w:val="20"/>
              </w:rPr>
            </w:pPr>
            <w:r>
              <w:rPr>
                <w:rFonts w:hint="eastAsia" w:ascii="宋体" w:hAnsi="宋体" w:cs="宋体"/>
                <w:b/>
                <w:bCs/>
                <w:kern w:val="0"/>
                <w:sz w:val="20"/>
                <w:szCs w:val="20"/>
                <w:lang w:val="en-US" w:eastAsia="zh-CN"/>
              </w:rPr>
              <w:t>59.78</w:t>
            </w:r>
            <w:r>
              <w:rPr>
                <w:rFonts w:hint="eastAsia" w:ascii="宋体" w:hAnsi="宋体" w:cs="宋体"/>
                <w:b/>
                <w:bCs/>
                <w:kern w:val="0"/>
                <w:sz w:val="20"/>
                <w:szCs w:val="20"/>
              </w:rPr>
              <w:t>　</w:t>
            </w:r>
          </w:p>
        </w:tc>
        <w:tc>
          <w:tcPr>
            <w:tcW w:w="38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支出总计</w:t>
            </w:r>
          </w:p>
        </w:tc>
        <w:tc>
          <w:tcPr>
            <w:tcW w:w="13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bCs/>
                <w:kern w:val="0"/>
                <w:sz w:val="20"/>
                <w:szCs w:val="20"/>
              </w:rPr>
            </w:pPr>
            <w:r>
              <w:rPr>
                <w:rFonts w:hint="eastAsia" w:ascii="宋体" w:hAnsi="宋体" w:cs="宋体"/>
                <w:b/>
                <w:bCs/>
                <w:kern w:val="0"/>
                <w:sz w:val="20"/>
                <w:szCs w:val="20"/>
                <w:lang w:val="en-US" w:eastAsia="zh-CN"/>
              </w:rPr>
              <w:t>59.78</w:t>
            </w: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25" w:hRule="atLeast"/>
        </w:trPr>
        <w:tc>
          <w:tcPr>
            <w:tcW w:w="9914" w:type="dxa"/>
            <w:gridSpan w:val="4"/>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注：本表反映部门各项收入、支出预算安排情况。</w:t>
            </w:r>
          </w:p>
        </w:tc>
      </w:tr>
    </w:tbl>
    <w:p>
      <w:pPr>
        <w:widowControl/>
        <w:rPr>
          <w:rFonts w:ascii="宋体" w:hAnsi="宋体" w:cs="宋体"/>
          <w:color w:val="000000"/>
          <w:kern w:val="0"/>
          <w:sz w:val="31"/>
          <w:szCs w:val="31"/>
          <w:shd w:val="clear" w:color="auto" w:fill="FFFFFF"/>
        </w:rPr>
        <w:sectPr>
          <w:pgSz w:w="11906" w:h="16838"/>
          <w:pgMar w:top="1021" w:right="1021" w:bottom="1021" w:left="1021" w:header="851" w:footer="992" w:gutter="0"/>
          <w:cols w:space="720" w:num="1"/>
          <w:docGrid w:type="linesAndChars" w:linePitch="312" w:charSpace="0"/>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2.祁门县</w:t>
      </w:r>
      <w:r>
        <w:rPr>
          <w:rFonts w:hint="eastAsia" w:ascii="宋体" w:hAnsi="宋体" w:cs="宋体"/>
          <w:b/>
          <w:bCs/>
          <w:color w:val="000000"/>
          <w:kern w:val="0"/>
          <w:sz w:val="30"/>
          <w:szCs w:val="30"/>
          <w:shd w:val="clear" w:color="auto" w:fill="FFFFFF"/>
          <w:lang w:eastAsia="zh-CN"/>
        </w:rPr>
        <w:t>图书馆</w:t>
      </w:r>
      <w:r>
        <w:rPr>
          <w:rFonts w:hint="eastAsia" w:ascii="宋体" w:hAnsi="宋体" w:cs="宋体"/>
          <w:b/>
          <w:bCs/>
          <w:color w:val="000000"/>
          <w:kern w:val="0"/>
          <w:sz w:val="30"/>
          <w:szCs w:val="30"/>
          <w:shd w:val="clear" w:color="auto" w:fill="FFFFFF"/>
        </w:rPr>
        <w:t>2021年收入预算总表</w:t>
      </w:r>
    </w:p>
    <w:tbl>
      <w:tblPr>
        <w:tblStyle w:val="8"/>
        <w:tblW w:w="14236" w:type="dxa"/>
        <w:tblInd w:w="98" w:type="dxa"/>
        <w:tblLayout w:type="fixed"/>
        <w:tblCellMar>
          <w:top w:w="0" w:type="dxa"/>
          <w:left w:w="108" w:type="dxa"/>
          <w:bottom w:w="0" w:type="dxa"/>
          <w:right w:w="108" w:type="dxa"/>
        </w:tblCellMar>
      </w:tblPr>
      <w:tblGrid>
        <w:gridCol w:w="1268"/>
        <w:gridCol w:w="2323"/>
        <w:gridCol w:w="705"/>
        <w:gridCol w:w="748"/>
        <w:gridCol w:w="898"/>
        <w:gridCol w:w="898"/>
        <w:gridCol w:w="898"/>
        <w:gridCol w:w="978"/>
        <w:gridCol w:w="924"/>
        <w:gridCol w:w="845"/>
        <w:gridCol w:w="898"/>
        <w:gridCol w:w="950"/>
        <w:gridCol w:w="978"/>
        <w:gridCol w:w="925"/>
      </w:tblGrid>
      <w:tr>
        <w:tblPrEx>
          <w:tblCellMar>
            <w:top w:w="0" w:type="dxa"/>
            <w:left w:w="108" w:type="dxa"/>
            <w:bottom w:w="0" w:type="dxa"/>
            <w:right w:w="108" w:type="dxa"/>
          </w:tblCellMar>
        </w:tblPrEx>
        <w:trPr>
          <w:trHeight w:val="367" w:hRule="atLeast"/>
        </w:trPr>
        <w:tc>
          <w:tcPr>
            <w:tcW w:w="14236" w:type="dxa"/>
            <w:gridSpan w:val="14"/>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祁门县</w:t>
            </w:r>
            <w:r>
              <w:rPr>
                <w:rFonts w:hint="eastAsia" w:ascii="宋体" w:hAnsi="宋体" w:cs="宋体"/>
                <w:kern w:val="0"/>
                <w:sz w:val="28"/>
                <w:szCs w:val="28"/>
                <w:lang w:eastAsia="zh-CN"/>
              </w:rPr>
              <w:t>图书馆</w:t>
            </w:r>
            <w:r>
              <w:rPr>
                <w:rFonts w:hint="eastAsia" w:ascii="宋体" w:hAnsi="宋体" w:cs="宋体"/>
                <w:kern w:val="0"/>
                <w:sz w:val="28"/>
                <w:szCs w:val="28"/>
              </w:rPr>
              <w:t>2021年收入预算总表</w:t>
            </w:r>
          </w:p>
        </w:tc>
      </w:tr>
      <w:tr>
        <w:tblPrEx>
          <w:tblCellMar>
            <w:top w:w="0" w:type="dxa"/>
            <w:left w:w="108" w:type="dxa"/>
            <w:bottom w:w="0" w:type="dxa"/>
            <w:right w:w="108" w:type="dxa"/>
          </w:tblCellMar>
        </w:tblPrEx>
        <w:trPr>
          <w:trHeight w:val="396" w:hRule="atLeast"/>
        </w:trPr>
        <w:tc>
          <w:tcPr>
            <w:tcW w:w="3591" w:type="dxa"/>
            <w:gridSpan w:val="2"/>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5" w:type="dxa"/>
            <w:tcBorders>
              <w:top w:val="nil"/>
              <w:left w:val="nil"/>
              <w:bottom w:val="nil"/>
              <w:right w:val="nil"/>
            </w:tcBorders>
            <w:shd w:val="clear" w:color="auto" w:fill="auto"/>
            <w:noWrap/>
            <w:vAlign w:val="bottom"/>
          </w:tcPr>
          <w:p>
            <w:pPr>
              <w:widowControl/>
              <w:jc w:val="center"/>
              <w:rPr>
                <w:rFonts w:ascii="宋体" w:hAnsi="宋体" w:cs="宋体"/>
                <w:kern w:val="0"/>
                <w:sz w:val="24"/>
              </w:rPr>
            </w:pPr>
          </w:p>
        </w:tc>
        <w:tc>
          <w:tcPr>
            <w:tcW w:w="748" w:type="dxa"/>
            <w:tcBorders>
              <w:top w:val="nil"/>
              <w:left w:val="nil"/>
              <w:bottom w:val="nil"/>
              <w:right w:val="nil"/>
            </w:tcBorders>
            <w:shd w:val="clear" w:color="auto" w:fill="auto"/>
            <w:noWrap/>
            <w:vAlign w:val="bottom"/>
          </w:tcPr>
          <w:p>
            <w:pPr>
              <w:widowControl/>
              <w:jc w:val="center"/>
              <w:rPr>
                <w:rFonts w:ascii="宋体" w:hAnsi="宋体" w:cs="宋体"/>
                <w:kern w:val="0"/>
                <w:sz w:val="24"/>
              </w:rPr>
            </w:pPr>
          </w:p>
        </w:tc>
        <w:tc>
          <w:tcPr>
            <w:tcW w:w="898" w:type="dxa"/>
            <w:tcBorders>
              <w:top w:val="nil"/>
              <w:left w:val="nil"/>
              <w:bottom w:val="nil"/>
              <w:right w:val="nil"/>
            </w:tcBorders>
            <w:shd w:val="clear" w:color="auto" w:fill="auto"/>
            <w:noWrap/>
            <w:vAlign w:val="bottom"/>
          </w:tcPr>
          <w:p>
            <w:pPr>
              <w:widowControl/>
              <w:jc w:val="center"/>
              <w:rPr>
                <w:rFonts w:ascii="宋体" w:hAnsi="宋体" w:cs="宋体"/>
                <w:kern w:val="0"/>
                <w:sz w:val="24"/>
              </w:rPr>
            </w:pPr>
          </w:p>
        </w:tc>
        <w:tc>
          <w:tcPr>
            <w:tcW w:w="898" w:type="dxa"/>
            <w:tcBorders>
              <w:top w:val="nil"/>
              <w:left w:val="nil"/>
              <w:bottom w:val="nil"/>
              <w:right w:val="nil"/>
            </w:tcBorders>
            <w:shd w:val="clear" w:color="auto" w:fill="auto"/>
            <w:noWrap/>
            <w:vAlign w:val="bottom"/>
          </w:tcPr>
          <w:p>
            <w:pPr>
              <w:widowControl/>
              <w:jc w:val="center"/>
              <w:rPr>
                <w:rFonts w:ascii="宋体" w:hAnsi="宋体" w:cs="宋体"/>
                <w:kern w:val="0"/>
                <w:sz w:val="24"/>
              </w:rPr>
            </w:pPr>
          </w:p>
        </w:tc>
        <w:tc>
          <w:tcPr>
            <w:tcW w:w="898" w:type="dxa"/>
            <w:tcBorders>
              <w:top w:val="nil"/>
              <w:left w:val="nil"/>
              <w:bottom w:val="nil"/>
              <w:right w:val="nil"/>
            </w:tcBorders>
            <w:shd w:val="clear" w:color="auto" w:fill="auto"/>
            <w:noWrap/>
            <w:vAlign w:val="bottom"/>
          </w:tcPr>
          <w:p>
            <w:pPr>
              <w:widowControl/>
              <w:jc w:val="center"/>
              <w:rPr>
                <w:rFonts w:ascii="宋体" w:hAnsi="宋体" w:cs="宋体"/>
                <w:kern w:val="0"/>
                <w:sz w:val="24"/>
              </w:rPr>
            </w:pPr>
          </w:p>
        </w:tc>
        <w:tc>
          <w:tcPr>
            <w:tcW w:w="978" w:type="dxa"/>
            <w:tcBorders>
              <w:top w:val="nil"/>
              <w:left w:val="nil"/>
              <w:bottom w:val="nil"/>
              <w:right w:val="nil"/>
            </w:tcBorders>
            <w:shd w:val="clear" w:color="auto" w:fill="auto"/>
            <w:noWrap/>
            <w:vAlign w:val="bottom"/>
          </w:tcPr>
          <w:p>
            <w:pPr>
              <w:widowControl/>
              <w:jc w:val="center"/>
              <w:rPr>
                <w:rFonts w:ascii="宋体" w:hAnsi="宋体" w:cs="宋体"/>
                <w:kern w:val="0"/>
                <w:sz w:val="24"/>
              </w:rPr>
            </w:pPr>
          </w:p>
        </w:tc>
        <w:tc>
          <w:tcPr>
            <w:tcW w:w="924" w:type="dxa"/>
            <w:tcBorders>
              <w:top w:val="nil"/>
              <w:left w:val="nil"/>
              <w:bottom w:val="nil"/>
              <w:right w:val="nil"/>
            </w:tcBorders>
            <w:shd w:val="clear" w:color="auto" w:fill="auto"/>
            <w:noWrap/>
            <w:vAlign w:val="bottom"/>
          </w:tcPr>
          <w:p>
            <w:pPr>
              <w:widowControl/>
              <w:jc w:val="center"/>
              <w:rPr>
                <w:rFonts w:ascii="宋体" w:hAnsi="宋体" w:cs="宋体"/>
                <w:kern w:val="0"/>
                <w:sz w:val="24"/>
              </w:rPr>
            </w:pPr>
          </w:p>
        </w:tc>
        <w:tc>
          <w:tcPr>
            <w:tcW w:w="845" w:type="dxa"/>
            <w:tcBorders>
              <w:top w:val="nil"/>
              <w:left w:val="nil"/>
              <w:bottom w:val="nil"/>
              <w:right w:val="nil"/>
            </w:tcBorders>
            <w:shd w:val="clear" w:color="auto" w:fill="auto"/>
            <w:noWrap/>
            <w:vAlign w:val="bottom"/>
          </w:tcPr>
          <w:p>
            <w:pPr>
              <w:widowControl/>
              <w:jc w:val="center"/>
              <w:rPr>
                <w:rFonts w:ascii="宋体" w:hAnsi="宋体" w:cs="宋体"/>
                <w:kern w:val="0"/>
                <w:sz w:val="24"/>
              </w:rPr>
            </w:pPr>
          </w:p>
        </w:tc>
        <w:tc>
          <w:tcPr>
            <w:tcW w:w="898" w:type="dxa"/>
            <w:tcBorders>
              <w:top w:val="nil"/>
              <w:left w:val="nil"/>
              <w:bottom w:val="nil"/>
              <w:right w:val="nil"/>
            </w:tcBorders>
            <w:shd w:val="clear" w:color="auto" w:fill="auto"/>
            <w:noWrap/>
            <w:vAlign w:val="bottom"/>
          </w:tcPr>
          <w:p>
            <w:pPr>
              <w:widowControl/>
              <w:jc w:val="center"/>
              <w:rPr>
                <w:rFonts w:ascii="宋体" w:hAnsi="宋体" w:cs="宋体"/>
                <w:kern w:val="0"/>
                <w:sz w:val="24"/>
              </w:rPr>
            </w:pPr>
          </w:p>
        </w:tc>
        <w:tc>
          <w:tcPr>
            <w:tcW w:w="950" w:type="dxa"/>
            <w:tcBorders>
              <w:top w:val="nil"/>
              <w:left w:val="nil"/>
              <w:bottom w:val="nil"/>
              <w:right w:val="nil"/>
            </w:tcBorders>
            <w:shd w:val="clear" w:color="auto" w:fill="auto"/>
            <w:noWrap/>
            <w:vAlign w:val="bottom"/>
          </w:tcPr>
          <w:p>
            <w:pPr>
              <w:widowControl/>
              <w:jc w:val="center"/>
              <w:rPr>
                <w:rFonts w:ascii="宋体" w:hAnsi="宋体" w:cs="宋体"/>
                <w:kern w:val="0"/>
                <w:sz w:val="24"/>
              </w:rPr>
            </w:pPr>
          </w:p>
        </w:tc>
        <w:tc>
          <w:tcPr>
            <w:tcW w:w="1903" w:type="dxa"/>
            <w:gridSpan w:val="2"/>
            <w:tcBorders>
              <w:top w:val="nil"/>
              <w:left w:val="nil"/>
              <w:bottom w:val="nil"/>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rPr>
          <w:trHeight w:val="569" w:hRule="atLeast"/>
        </w:trPr>
        <w:tc>
          <w:tcPr>
            <w:tcW w:w="35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功能分类科目</w:t>
            </w:r>
          </w:p>
        </w:tc>
        <w:tc>
          <w:tcPr>
            <w:tcW w:w="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7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上年结余</w:t>
            </w:r>
          </w:p>
        </w:tc>
        <w:tc>
          <w:tcPr>
            <w:tcW w:w="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一般公共预算拨款收入</w:t>
            </w:r>
          </w:p>
        </w:tc>
        <w:tc>
          <w:tcPr>
            <w:tcW w:w="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政府性基金预算拨款收入</w:t>
            </w:r>
          </w:p>
        </w:tc>
        <w:tc>
          <w:tcPr>
            <w:tcW w:w="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国有资本经营预算拨款收入</w:t>
            </w:r>
          </w:p>
        </w:tc>
        <w:tc>
          <w:tcPr>
            <w:tcW w:w="9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纳入专户管理的政府非税收入</w:t>
            </w:r>
          </w:p>
        </w:tc>
        <w:tc>
          <w:tcPr>
            <w:tcW w:w="552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其他收入</w:t>
            </w:r>
          </w:p>
        </w:tc>
      </w:tr>
      <w:tr>
        <w:tblPrEx>
          <w:tblCellMar>
            <w:top w:w="0" w:type="dxa"/>
            <w:left w:w="108" w:type="dxa"/>
            <w:bottom w:w="0" w:type="dxa"/>
            <w:right w:w="108" w:type="dxa"/>
          </w:tblCellMar>
        </w:tblPrEx>
        <w:trPr>
          <w:trHeight w:val="664" w:hRule="atLeast"/>
        </w:trPr>
        <w:tc>
          <w:tcPr>
            <w:tcW w:w="12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科目编码</w:t>
            </w: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科目名称</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小计</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事业收入</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经营收入</w:t>
            </w: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上级补助收入</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附属单位上缴收入</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其他</w:t>
            </w:r>
          </w:p>
        </w:tc>
      </w:tr>
      <w:tr>
        <w:tblPrEx>
          <w:tblCellMar>
            <w:top w:w="0" w:type="dxa"/>
            <w:left w:w="108" w:type="dxa"/>
            <w:bottom w:w="0" w:type="dxa"/>
            <w:right w:w="108" w:type="dxa"/>
          </w:tblCellMar>
        </w:tblPrEx>
        <w:trPr>
          <w:trHeight w:val="352" w:hRule="atLeast"/>
        </w:trPr>
        <w:tc>
          <w:tcPr>
            <w:tcW w:w="12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20</w:t>
            </w:r>
            <w:r>
              <w:rPr>
                <w:rFonts w:hint="eastAsia" w:ascii="宋体" w:hAnsi="宋体" w:cs="宋体"/>
                <w:kern w:val="0"/>
                <w:sz w:val="18"/>
                <w:szCs w:val="18"/>
                <w:lang w:val="en-US" w:eastAsia="zh-CN"/>
              </w:rPr>
              <w:t>7</w:t>
            </w:r>
          </w:p>
        </w:tc>
        <w:tc>
          <w:tcPr>
            <w:tcW w:w="2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文化旅游体育与传媒支出</w:t>
            </w:r>
          </w:p>
        </w:tc>
        <w:tc>
          <w:tcPr>
            <w:tcW w:w="70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59.78</w:t>
            </w:r>
          </w:p>
        </w:tc>
        <w:tc>
          <w:tcPr>
            <w:tcW w:w="74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59.78</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52" w:hRule="atLeast"/>
        </w:trPr>
        <w:tc>
          <w:tcPr>
            <w:tcW w:w="12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20</w:t>
            </w:r>
            <w:r>
              <w:rPr>
                <w:rFonts w:hint="eastAsia" w:ascii="宋体" w:hAnsi="宋体" w:cs="宋体"/>
                <w:kern w:val="0"/>
                <w:sz w:val="18"/>
                <w:szCs w:val="18"/>
                <w:lang w:val="en-US" w:eastAsia="zh-CN"/>
              </w:rPr>
              <w:t>701</w:t>
            </w:r>
          </w:p>
        </w:tc>
        <w:tc>
          <w:tcPr>
            <w:tcW w:w="23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xml:space="preserve"> </w:t>
            </w:r>
            <w:r>
              <w:rPr>
                <w:rFonts w:hint="eastAsia" w:ascii="宋体" w:hAnsi="宋体" w:cs="宋体"/>
                <w:kern w:val="0"/>
                <w:sz w:val="18"/>
                <w:szCs w:val="18"/>
                <w:lang w:eastAsia="zh-CN"/>
              </w:rPr>
              <w:t>文化和旅游</w:t>
            </w:r>
          </w:p>
        </w:tc>
        <w:tc>
          <w:tcPr>
            <w:tcW w:w="70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59.78</w:t>
            </w:r>
          </w:p>
        </w:tc>
        <w:tc>
          <w:tcPr>
            <w:tcW w:w="74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59.78</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52" w:hRule="atLeast"/>
        </w:trPr>
        <w:tc>
          <w:tcPr>
            <w:tcW w:w="12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20</w:t>
            </w:r>
            <w:r>
              <w:rPr>
                <w:rFonts w:hint="eastAsia" w:ascii="宋体" w:hAnsi="宋体" w:cs="宋体"/>
                <w:kern w:val="0"/>
                <w:sz w:val="18"/>
                <w:szCs w:val="18"/>
                <w:lang w:val="en-US" w:eastAsia="zh-CN"/>
              </w:rPr>
              <w:t>70104</w:t>
            </w:r>
          </w:p>
        </w:tc>
        <w:tc>
          <w:tcPr>
            <w:tcW w:w="23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xml:space="preserve"> </w:t>
            </w:r>
            <w:r>
              <w:rPr>
                <w:rFonts w:hint="eastAsia" w:ascii="宋体" w:hAnsi="宋体" w:cs="宋体"/>
                <w:kern w:val="0"/>
                <w:sz w:val="18"/>
                <w:szCs w:val="18"/>
                <w:lang w:eastAsia="zh-CN"/>
              </w:rPr>
              <w:t>图书馆</w:t>
            </w:r>
          </w:p>
        </w:tc>
        <w:tc>
          <w:tcPr>
            <w:tcW w:w="70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lang w:val="en-US" w:eastAsia="zh-CN"/>
              </w:rPr>
              <w:t>59.78</w:t>
            </w:r>
            <w:r>
              <w:rPr>
                <w:rFonts w:hint="eastAsia" w:ascii="宋体" w:hAnsi="宋体" w:cs="宋体"/>
                <w:kern w:val="0"/>
                <w:sz w:val="18"/>
                <w:szCs w:val="18"/>
              </w:rPr>
              <w:t>　</w:t>
            </w:r>
          </w:p>
        </w:tc>
        <w:tc>
          <w:tcPr>
            <w:tcW w:w="74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59.78</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52" w:hRule="atLeast"/>
        </w:trPr>
        <w:tc>
          <w:tcPr>
            <w:tcW w:w="126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2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w:t>
            </w:r>
          </w:p>
        </w:tc>
        <w:tc>
          <w:tcPr>
            <w:tcW w:w="70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52" w:hRule="atLeast"/>
        </w:trPr>
        <w:tc>
          <w:tcPr>
            <w:tcW w:w="126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32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52" w:hRule="atLeast"/>
        </w:trPr>
        <w:tc>
          <w:tcPr>
            <w:tcW w:w="126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32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52" w:hRule="atLeast"/>
        </w:trPr>
        <w:tc>
          <w:tcPr>
            <w:tcW w:w="126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32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52" w:hRule="atLeast"/>
        </w:trPr>
        <w:tc>
          <w:tcPr>
            <w:tcW w:w="35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70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59.78</w:t>
            </w:r>
          </w:p>
        </w:tc>
        <w:tc>
          <w:tcPr>
            <w:tcW w:w="74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59.78</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3" w:hRule="atLeast"/>
        </w:trPr>
        <w:tc>
          <w:tcPr>
            <w:tcW w:w="14236" w:type="dxa"/>
            <w:gridSpan w:val="14"/>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注：本表反映部门各项收入预算情况。</w:t>
            </w:r>
          </w:p>
        </w:tc>
      </w:tr>
    </w:tbl>
    <w:p>
      <w:pPr>
        <w:widowControl/>
        <w:rPr>
          <w:rFonts w:ascii="宋体" w:hAnsi="宋体" w:cs="宋体"/>
          <w:color w:val="000000"/>
          <w:kern w:val="0"/>
          <w:sz w:val="31"/>
          <w:szCs w:val="31"/>
          <w:shd w:val="clear" w:color="auto" w:fill="FFFFFF"/>
        </w:rPr>
        <w:sectPr>
          <w:pgSz w:w="16838" w:h="11906" w:orient="landscape"/>
          <w:pgMar w:top="1021" w:right="1021" w:bottom="1021" w:left="1021" w:header="851" w:footer="992" w:gutter="0"/>
          <w:cols w:space="720" w:num="1"/>
          <w:docGrid w:type="linesAndChars" w:linePitch="312" w:charSpace="0"/>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3.祁门县</w:t>
      </w:r>
      <w:r>
        <w:rPr>
          <w:rFonts w:hint="eastAsia" w:ascii="宋体" w:hAnsi="宋体" w:cs="宋体"/>
          <w:b/>
          <w:bCs/>
          <w:color w:val="000000"/>
          <w:kern w:val="0"/>
          <w:sz w:val="30"/>
          <w:szCs w:val="30"/>
          <w:shd w:val="clear" w:color="auto" w:fill="FFFFFF"/>
          <w:lang w:eastAsia="zh-CN"/>
        </w:rPr>
        <w:t>图书馆</w:t>
      </w:r>
      <w:r>
        <w:rPr>
          <w:rFonts w:hint="eastAsia" w:ascii="宋体" w:hAnsi="宋体" w:cs="宋体"/>
          <w:b/>
          <w:bCs/>
          <w:color w:val="000000"/>
          <w:kern w:val="0"/>
          <w:sz w:val="30"/>
          <w:szCs w:val="30"/>
          <w:shd w:val="clear" w:color="auto" w:fill="FFFFFF"/>
        </w:rPr>
        <w:t>2021年支出预算总表</w:t>
      </w:r>
    </w:p>
    <w:tbl>
      <w:tblPr>
        <w:tblStyle w:val="8"/>
        <w:tblW w:w="9721" w:type="dxa"/>
        <w:tblInd w:w="98" w:type="dxa"/>
        <w:tblLayout w:type="fixed"/>
        <w:tblCellMar>
          <w:top w:w="0" w:type="dxa"/>
          <w:left w:w="108" w:type="dxa"/>
          <w:bottom w:w="0" w:type="dxa"/>
          <w:right w:w="108" w:type="dxa"/>
        </w:tblCellMar>
      </w:tblPr>
      <w:tblGrid>
        <w:gridCol w:w="1845"/>
        <w:gridCol w:w="3960"/>
        <w:gridCol w:w="1395"/>
        <w:gridCol w:w="1305"/>
        <w:gridCol w:w="1216"/>
      </w:tblGrid>
      <w:tr>
        <w:tblPrEx>
          <w:tblCellMar>
            <w:top w:w="0" w:type="dxa"/>
            <w:left w:w="108" w:type="dxa"/>
            <w:bottom w:w="0" w:type="dxa"/>
            <w:right w:w="108" w:type="dxa"/>
          </w:tblCellMar>
        </w:tblPrEx>
        <w:trPr>
          <w:trHeight w:val="420" w:hRule="atLeast"/>
        </w:trPr>
        <w:tc>
          <w:tcPr>
            <w:tcW w:w="9721" w:type="dxa"/>
            <w:gridSpan w:val="5"/>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祁门县</w:t>
            </w:r>
            <w:r>
              <w:rPr>
                <w:rFonts w:hint="eastAsia" w:ascii="宋体" w:hAnsi="宋体" w:cs="宋体"/>
                <w:kern w:val="0"/>
                <w:sz w:val="28"/>
                <w:szCs w:val="28"/>
                <w:lang w:eastAsia="zh-CN"/>
              </w:rPr>
              <w:t>图书馆</w:t>
            </w:r>
            <w:r>
              <w:rPr>
                <w:rFonts w:hint="eastAsia" w:ascii="宋体" w:hAnsi="宋体" w:cs="宋体"/>
                <w:kern w:val="0"/>
                <w:sz w:val="28"/>
                <w:szCs w:val="28"/>
              </w:rPr>
              <w:t>2021年支出预算总表</w:t>
            </w:r>
          </w:p>
        </w:tc>
      </w:tr>
      <w:tr>
        <w:tblPrEx>
          <w:tblCellMar>
            <w:top w:w="0" w:type="dxa"/>
            <w:left w:w="108" w:type="dxa"/>
            <w:bottom w:w="0" w:type="dxa"/>
            <w:right w:w="108" w:type="dxa"/>
          </w:tblCellMar>
        </w:tblPrEx>
        <w:trPr>
          <w:trHeight w:val="330" w:hRule="atLeast"/>
        </w:trPr>
        <w:tc>
          <w:tcPr>
            <w:tcW w:w="1845"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3960"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1395"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1305"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1216" w:type="dxa"/>
            <w:tcBorders>
              <w:top w:val="nil"/>
              <w:left w:val="nil"/>
              <w:bottom w:val="nil"/>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560" w:hRule="atLeast"/>
        </w:trPr>
        <w:tc>
          <w:tcPr>
            <w:tcW w:w="58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功能分类科目</w:t>
            </w:r>
          </w:p>
        </w:tc>
        <w:tc>
          <w:tcPr>
            <w:tcW w:w="13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r>
      <w:tr>
        <w:tblPrEx>
          <w:tblCellMar>
            <w:top w:w="0" w:type="dxa"/>
            <w:left w:w="108" w:type="dxa"/>
            <w:bottom w:w="0" w:type="dxa"/>
            <w:right w:w="108" w:type="dxa"/>
          </w:tblCellMar>
        </w:tblPrEx>
        <w:trPr>
          <w:trHeight w:val="540" w:hRule="atLeast"/>
        </w:trPr>
        <w:tc>
          <w:tcPr>
            <w:tcW w:w="18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402" w:hRule="atLeast"/>
        </w:trPr>
        <w:tc>
          <w:tcPr>
            <w:tcW w:w="18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rPr>
              <w:t>20</w:t>
            </w:r>
            <w:r>
              <w:rPr>
                <w:rFonts w:hint="eastAsia" w:ascii="宋体" w:hAnsi="宋体" w:cs="宋体"/>
                <w:kern w:val="0"/>
                <w:sz w:val="20"/>
                <w:szCs w:val="20"/>
                <w:lang w:val="en-US" w:eastAsia="zh-CN"/>
              </w:rPr>
              <w:t>7</w:t>
            </w:r>
          </w:p>
        </w:tc>
        <w:tc>
          <w:tcPr>
            <w:tcW w:w="3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18"/>
                <w:szCs w:val="18"/>
              </w:rPr>
              <w:t>文化旅游体育与传媒支出</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45.24</w:t>
            </w:r>
          </w:p>
        </w:tc>
        <w:tc>
          <w:tcPr>
            <w:tcW w:w="130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35.24</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10.00</w:t>
            </w:r>
          </w:p>
        </w:tc>
      </w:tr>
      <w:tr>
        <w:tblPrEx>
          <w:tblCellMar>
            <w:top w:w="0" w:type="dxa"/>
            <w:left w:w="108" w:type="dxa"/>
            <w:bottom w:w="0" w:type="dxa"/>
            <w:right w:w="108" w:type="dxa"/>
          </w:tblCellMar>
        </w:tblPrEx>
        <w:trPr>
          <w:trHeight w:val="402" w:hRule="atLeast"/>
        </w:trPr>
        <w:tc>
          <w:tcPr>
            <w:tcW w:w="18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rPr>
              <w:t xml:space="preserve"> 20</w:t>
            </w:r>
            <w:r>
              <w:rPr>
                <w:rFonts w:hint="eastAsia" w:ascii="宋体" w:hAnsi="宋体" w:cs="宋体"/>
                <w:kern w:val="0"/>
                <w:sz w:val="20"/>
                <w:szCs w:val="20"/>
                <w:lang w:val="en-US" w:eastAsia="zh-CN"/>
              </w:rPr>
              <w:t>701</w:t>
            </w:r>
          </w:p>
        </w:tc>
        <w:tc>
          <w:tcPr>
            <w:tcW w:w="3960" w:type="dxa"/>
            <w:tcBorders>
              <w:top w:val="nil"/>
              <w:left w:val="nil"/>
              <w:bottom w:val="single" w:color="auto" w:sz="4" w:space="0"/>
              <w:right w:val="single" w:color="auto" w:sz="4" w:space="0"/>
            </w:tcBorders>
            <w:shd w:val="clear" w:color="auto" w:fill="auto"/>
            <w:noWrap/>
            <w:vAlign w:val="center"/>
          </w:tcPr>
          <w:p>
            <w:pPr>
              <w:widowControl/>
              <w:ind w:firstLine="180" w:firstLineChars="100"/>
              <w:jc w:val="left"/>
              <w:rPr>
                <w:rFonts w:ascii="宋体" w:hAnsi="宋体" w:cs="宋体"/>
                <w:kern w:val="0"/>
                <w:sz w:val="20"/>
                <w:szCs w:val="20"/>
              </w:rPr>
            </w:pPr>
            <w:r>
              <w:rPr>
                <w:rFonts w:hint="eastAsia" w:ascii="宋体" w:hAnsi="宋体" w:cs="宋体"/>
                <w:kern w:val="0"/>
                <w:sz w:val="18"/>
                <w:szCs w:val="18"/>
                <w:lang w:eastAsia="zh-CN"/>
              </w:rPr>
              <w:t>文化和旅游</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45.24</w:t>
            </w:r>
          </w:p>
        </w:tc>
        <w:tc>
          <w:tcPr>
            <w:tcW w:w="1305" w:type="dxa"/>
            <w:tcBorders>
              <w:top w:val="nil"/>
              <w:left w:val="nil"/>
              <w:bottom w:val="single" w:color="auto" w:sz="4" w:space="0"/>
              <w:right w:val="single" w:color="auto" w:sz="4" w:space="0"/>
            </w:tcBorders>
            <w:shd w:val="clear" w:color="auto" w:fill="auto"/>
            <w:noWrap/>
            <w:vAlign w:val="center"/>
          </w:tcPr>
          <w:p>
            <w:pPr>
              <w:widowControl/>
              <w:ind w:firstLine="200" w:firstLineChars="100"/>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35.24</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10.00</w:t>
            </w:r>
          </w:p>
        </w:tc>
      </w:tr>
      <w:tr>
        <w:tblPrEx>
          <w:tblCellMar>
            <w:top w:w="0" w:type="dxa"/>
            <w:left w:w="108" w:type="dxa"/>
            <w:bottom w:w="0" w:type="dxa"/>
            <w:right w:w="108" w:type="dxa"/>
          </w:tblCellMar>
        </w:tblPrEx>
        <w:trPr>
          <w:trHeight w:val="402" w:hRule="atLeast"/>
        </w:trPr>
        <w:tc>
          <w:tcPr>
            <w:tcW w:w="18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rPr>
              <w:t xml:space="preserve">  20</w:t>
            </w:r>
            <w:r>
              <w:rPr>
                <w:rFonts w:hint="eastAsia" w:ascii="宋体" w:hAnsi="宋体" w:cs="宋体"/>
                <w:kern w:val="0"/>
                <w:sz w:val="20"/>
                <w:szCs w:val="20"/>
                <w:lang w:val="en-US" w:eastAsia="zh-CN"/>
              </w:rPr>
              <w:t>70104</w:t>
            </w:r>
          </w:p>
        </w:tc>
        <w:tc>
          <w:tcPr>
            <w:tcW w:w="3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lang w:eastAsia="zh-CN"/>
              </w:rPr>
              <w:t>图书馆</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45.24</w:t>
            </w:r>
          </w:p>
        </w:tc>
        <w:tc>
          <w:tcPr>
            <w:tcW w:w="130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35.24</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10.00</w:t>
            </w:r>
          </w:p>
        </w:tc>
      </w:tr>
      <w:tr>
        <w:tblPrEx>
          <w:tblCellMar>
            <w:top w:w="0" w:type="dxa"/>
            <w:left w:w="108" w:type="dxa"/>
            <w:bottom w:w="0" w:type="dxa"/>
            <w:right w:w="108" w:type="dxa"/>
          </w:tblCellMar>
        </w:tblPrEx>
        <w:trPr>
          <w:trHeight w:val="402" w:hRule="atLeast"/>
        </w:trPr>
        <w:tc>
          <w:tcPr>
            <w:tcW w:w="18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lang w:val="en-US" w:eastAsia="zh-CN"/>
              </w:rPr>
              <w:t>208</w:t>
            </w:r>
            <w:r>
              <w:rPr>
                <w:rFonts w:hint="eastAsia" w:ascii="宋体" w:hAnsi="宋体" w:cs="宋体"/>
                <w:kern w:val="0"/>
                <w:sz w:val="20"/>
                <w:szCs w:val="20"/>
              </w:rPr>
              <w:t xml:space="preserve">  </w:t>
            </w:r>
          </w:p>
        </w:tc>
        <w:tc>
          <w:tcPr>
            <w:tcW w:w="3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社会保障和就业支出</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4.83</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4.83</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0.00</w:t>
            </w:r>
          </w:p>
        </w:tc>
      </w:tr>
      <w:tr>
        <w:tblPrEx>
          <w:tblCellMar>
            <w:top w:w="0" w:type="dxa"/>
            <w:left w:w="108" w:type="dxa"/>
            <w:bottom w:w="0" w:type="dxa"/>
            <w:right w:w="108" w:type="dxa"/>
          </w:tblCellMar>
        </w:tblPrEx>
        <w:trPr>
          <w:trHeight w:val="402" w:hRule="atLeast"/>
        </w:trPr>
        <w:tc>
          <w:tcPr>
            <w:tcW w:w="184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 xml:space="preserve"> 20805</w:t>
            </w:r>
          </w:p>
        </w:tc>
        <w:tc>
          <w:tcPr>
            <w:tcW w:w="3960"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 xml:space="preserve"> 行政事业单位养老支出</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4.83</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4.83</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0.00</w:t>
            </w:r>
          </w:p>
        </w:tc>
      </w:tr>
      <w:tr>
        <w:tblPrEx>
          <w:tblCellMar>
            <w:top w:w="0" w:type="dxa"/>
            <w:left w:w="108" w:type="dxa"/>
            <w:bottom w:w="0" w:type="dxa"/>
            <w:right w:w="108" w:type="dxa"/>
          </w:tblCellMar>
        </w:tblPrEx>
        <w:trPr>
          <w:trHeight w:val="402" w:hRule="atLeast"/>
        </w:trPr>
        <w:tc>
          <w:tcPr>
            <w:tcW w:w="18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2080505</w:t>
            </w:r>
          </w:p>
        </w:tc>
        <w:tc>
          <w:tcPr>
            <w:tcW w:w="3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 xml:space="preserve"> 机关事业单位基本养老保险缴费支出</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4.83</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4.83</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0.00</w:t>
            </w:r>
          </w:p>
        </w:tc>
      </w:tr>
      <w:tr>
        <w:tblPrEx>
          <w:tblCellMar>
            <w:top w:w="0" w:type="dxa"/>
            <w:left w:w="108" w:type="dxa"/>
            <w:bottom w:w="0" w:type="dxa"/>
            <w:right w:w="108" w:type="dxa"/>
          </w:tblCellMar>
        </w:tblPrEx>
        <w:trPr>
          <w:trHeight w:val="402" w:hRule="atLeast"/>
        </w:trPr>
        <w:tc>
          <w:tcPr>
            <w:tcW w:w="184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210</w:t>
            </w:r>
          </w:p>
        </w:tc>
        <w:tc>
          <w:tcPr>
            <w:tcW w:w="3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lang w:eastAsia="zh-CN"/>
              </w:rPr>
              <w:t>卫生健康支出</w:t>
            </w:r>
            <w:r>
              <w:rPr>
                <w:rFonts w:hint="eastAsia" w:ascii="宋体" w:hAnsi="宋体" w:cs="宋体"/>
                <w:kern w:val="0"/>
                <w:sz w:val="20"/>
                <w:szCs w:val="20"/>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3.64</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3.64</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0.00</w:t>
            </w:r>
          </w:p>
        </w:tc>
      </w:tr>
      <w:tr>
        <w:tblPrEx>
          <w:tblCellMar>
            <w:top w:w="0" w:type="dxa"/>
            <w:left w:w="108" w:type="dxa"/>
            <w:bottom w:w="0" w:type="dxa"/>
            <w:right w:w="108" w:type="dxa"/>
          </w:tblCellMar>
        </w:tblPrEx>
        <w:trPr>
          <w:trHeight w:val="402" w:hRule="atLeast"/>
        </w:trPr>
        <w:tc>
          <w:tcPr>
            <w:tcW w:w="18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 xml:space="preserve"> 21011</w:t>
            </w:r>
          </w:p>
        </w:tc>
        <w:tc>
          <w:tcPr>
            <w:tcW w:w="396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 xml:space="preserve">  行政事业单位医疗</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3.64</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3.64</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0.00</w:t>
            </w:r>
          </w:p>
        </w:tc>
      </w:tr>
      <w:tr>
        <w:tblPrEx>
          <w:tblCellMar>
            <w:top w:w="0" w:type="dxa"/>
            <w:left w:w="108" w:type="dxa"/>
            <w:bottom w:w="0" w:type="dxa"/>
            <w:right w:w="108" w:type="dxa"/>
          </w:tblCellMar>
        </w:tblPrEx>
        <w:trPr>
          <w:trHeight w:val="402" w:hRule="atLeast"/>
        </w:trPr>
        <w:tc>
          <w:tcPr>
            <w:tcW w:w="1845" w:type="dxa"/>
            <w:tcBorders>
              <w:top w:val="nil"/>
              <w:left w:val="single" w:color="auto" w:sz="4" w:space="0"/>
              <w:bottom w:val="single" w:color="auto" w:sz="4" w:space="0"/>
              <w:right w:val="single" w:color="auto" w:sz="4" w:space="0"/>
            </w:tcBorders>
            <w:shd w:val="clear" w:color="auto" w:fill="auto"/>
            <w:noWrap/>
            <w:vAlign w:val="center"/>
          </w:tcPr>
          <w:p>
            <w:pPr>
              <w:widowControl/>
              <w:ind w:firstLine="200" w:firstLineChars="100"/>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2101102</w:t>
            </w:r>
          </w:p>
        </w:tc>
        <w:tc>
          <w:tcPr>
            <w:tcW w:w="396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 xml:space="preserve">    事业单位医疗</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3.64</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3.64</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0.00</w:t>
            </w:r>
          </w:p>
        </w:tc>
      </w:tr>
      <w:tr>
        <w:tblPrEx>
          <w:tblCellMar>
            <w:top w:w="0" w:type="dxa"/>
            <w:left w:w="108" w:type="dxa"/>
            <w:bottom w:w="0" w:type="dxa"/>
            <w:right w:w="108" w:type="dxa"/>
          </w:tblCellMar>
        </w:tblPrEx>
        <w:trPr>
          <w:trHeight w:val="402" w:hRule="atLeast"/>
        </w:trPr>
        <w:tc>
          <w:tcPr>
            <w:tcW w:w="18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221</w:t>
            </w:r>
          </w:p>
        </w:tc>
        <w:tc>
          <w:tcPr>
            <w:tcW w:w="3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住房保障支出</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6.07</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6.07</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0.00</w:t>
            </w:r>
          </w:p>
        </w:tc>
      </w:tr>
      <w:tr>
        <w:tblPrEx>
          <w:tblCellMar>
            <w:top w:w="0" w:type="dxa"/>
            <w:left w:w="108" w:type="dxa"/>
            <w:bottom w:w="0" w:type="dxa"/>
            <w:right w:w="108" w:type="dxa"/>
          </w:tblCellMar>
        </w:tblPrEx>
        <w:trPr>
          <w:trHeight w:val="402" w:hRule="atLeast"/>
        </w:trPr>
        <w:tc>
          <w:tcPr>
            <w:tcW w:w="18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 xml:space="preserve"> 22102</w:t>
            </w:r>
          </w:p>
        </w:tc>
        <w:tc>
          <w:tcPr>
            <w:tcW w:w="396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 xml:space="preserve">  住房改革支出</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6.07</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6.07</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0.00</w:t>
            </w:r>
          </w:p>
        </w:tc>
      </w:tr>
      <w:tr>
        <w:tblPrEx>
          <w:tblCellMar>
            <w:top w:w="0" w:type="dxa"/>
            <w:left w:w="108" w:type="dxa"/>
            <w:bottom w:w="0" w:type="dxa"/>
            <w:right w:w="108" w:type="dxa"/>
          </w:tblCellMar>
        </w:tblPrEx>
        <w:trPr>
          <w:trHeight w:val="402" w:hRule="atLeast"/>
        </w:trPr>
        <w:tc>
          <w:tcPr>
            <w:tcW w:w="18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 xml:space="preserve">  2210201</w:t>
            </w:r>
          </w:p>
        </w:tc>
        <w:tc>
          <w:tcPr>
            <w:tcW w:w="396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 xml:space="preserve">    住房公积金</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6.07</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6.07</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0.00</w:t>
            </w:r>
          </w:p>
        </w:tc>
      </w:tr>
      <w:tr>
        <w:tblPrEx>
          <w:tblCellMar>
            <w:top w:w="0" w:type="dxa"/>
            <w:left w:w="108" w:type="dxa"/>
            <w:bottom w:w="0" w:type="dxa"/>
            <w:right w:w="108" w:type="dxa"/>
          </w:tblCellMar>
        </w:tblPrEx>
        <w:trPr>
          <w:trHeight w:val="402" w:hRule="atLeast"/>
        </w:trPr>
        <w:tc>
          <w:tcPr>
            <w:tcW w:w="58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59.78</w:t>
            </w:r>
          </w:p>
        </w:tc>
        <w:tc>
          <w:tcPr>
            <w:tcW w:w="130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49.78</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10.00</w:t>
            </w:r>
          </w:p>
        </w:tc>
      </w:tr>
      <w:tr>
        <w:tblPrEx>
          <w:tblCellMar>
            <w:top w:w="0" w:type="dxa"/>
            <w:left w:w="108" w:type="dxa"/>
            <w:bottom w:w="0" w:type="dxa"/>
            <w:right w:w="108" w:type="dxa"/>
          </w:tblCellMar>
        </w:tblPrEx>
        <w:trPr>
          <w:trHeight w:val="360" w:hRule="atLeast"/>
        </w:trPr>
        <w:tc>
          <w:tcPr>
            <w:tcW w:w="9721" w:type="dxa"/>
            <w:gridSpan w:val="5"/>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注：本表反映部门本年各项支出预算情况。</w:t>
            </w:r>
          </w:p>
        </w:tc>
      </w:tr>
    </w:tbl>
    <w:p>
      <w:pPr>
        <w:widowControl/>
        <w:rPr>
          <w:rFonts w:ascii="宋体" w:hAnsi="宋体" w:cs="宋体"/>
          <w:color w:val="000000"/>
          <w:kern w:val="0"/>
          <w:sz w:val="24"/>
        </w:rPr>
      </w:pPr>
    </w:p>
    <w:p>
      <w:pPr>
        <w:widowControl/>
        <w:ind w:firstLine="645"/>
        <w:rPr>
          <w:rFonts w:ascii="宋体" w:hAnsi="宋体" w:cs="宋体"/>
          <w:color w:val="000000"/>
          <w:kern w:val="0"/>
          <w:sz w:val="31"/>
          <w:szCs w:val="31"/>
          <w:shd w:val="clear" w:color="auto" w:fill="FFFFFF"/>
        </w:rPr>
        <w:sectPr>
          <w:pgSz w:w="11906" w:h="16838"/>
          <w:pgMar w:top="1021" w:right="1021" w:bottom="1021" w:left="1021" w:header="851" w:footer="992" w:gutter="0"/>
          <w:cols w:space="720" w:num="1"/>
          <w:docGrid w:type="linesAndChars" w:linePitch="312" w:charSpace="0"/>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4.祁门县</w:t>
      </w:r>
      <w:r>
        <w:rPr>
          <w:rFonts w:hint="eastAsia" w:ascii="宋体" w:hAnsi="宋体" w:cs="宋体"/>
          <w:b/>
          <w:bCs/>
          <w:color w:val="000000"/>
          <w:kern w:val="0"/>
          <w:sz w:val="30"/>
          <w:szCs w:val="30"/>
          <w:shd w:val="clear" w:color="auto" w:fill="FFFFFF"/>
          <w:lang w:eastAsia="zh-CN"/>
        </w:rPr>
        <w:t>图书馆</w:t>
      </w:r>
      <w:r>
        <w:rPr>
          <w:rFonts w:hint="eastAsia" w:ascii="宋体" w:hAnsi="宋体" w:cs="宋体"/>
          <w:b/>
          <w:bCs/>
          <w:color w:val="000000"/>
          <w:kern w:val="0"/>
          <w:sz w:val="30"/>
          <w:szCs w:val="30"/>
          <w:shd w:val="clear" w:color="auto" w:fill="FFFFFF"/>
        </w:rPr>
        <w:t>2021年基本支出预算总表</w:t>
      </w:r>
    </w:p>
    <w:tbl>
      <w:tblPr>
        <w:tblStyle w:val="8"/>
        <w:tblW w:w="9741" w:type="dxa"/>
        <w:tblInd w:w="98" w:type="dxa"/>
        <w:tblLayout w:type="autofit"/>
        <w:tblCellMar>
          <w:top w:w="0" w:type="dxa"/>
          <w:left w:w="108" w:type="dxa"/>
          <w:bottom w:w="0" w:type="dxa"/>
          <w:right w:w="108" w:type="dxa"/>
        </w:tblCellMar>
      </w:tblPr>
      <w:tblGrid>
        <w:gridCol w:w="2083"/>
        <w:gridCol w:w="2778"/>
        <w:gridCol w:w="2257"/>
        <w:gridCol w:w="2623"/>
      </w:tblGrid>
      <w:tr>
        <w:tblPrEx>
          <w:tblCellMar>
            <w:top w:w="0" w:type="dxa"/>
            <w:left w:w="108" w:type="dxa"/>
            <w:bottom w:w="0" w:type="dxa"/>
            <w:right w:w="108" w:type="dxa"/>
          </w:tblCellMar>
        </w:tblPrEx>
        <w:trPr>
          <w:trHeight w:val="370" w:hRule="atLeast"/>
        </w:trPr>
        <w:tc>
          <w:tcPr>
            <w:tcW w:w="9741" w:type="dxa"/>
            <w:gridSpan w:val="4"/>
            <w:tcBorders>
              <w:top w:val="nil"/>
              <w:left w:val="nil"/>
              <w:bottom w:val="nil"/>
              <w:right w:val="nil"/>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祁门县</w:t>
            </w:r>
            <w:r>
              <w:rPr>
                <w:rFonts w:hint="eastAsia" w:ascii="宋体" w:hAnsi="宋体" w:cs="宋体"/>
                <w:color w:val="000000"/>
                <w:kern w:val="0"/>
                <w:sz w:val="28"/>
                <w:szCs w:val="28"/>
                <w:lang w:eastAsia="zh-CN"/>
              </w:rPr>
              <w:t>图书馆</w:t>
            </w:r>
            <w:r>
              <w:rPr>
                <w:rFonts w:hint="eastAsia" w:ascii="宋体" w:hAnsi="宋体" w:cs="宋体"/>
                <w:color w:val="000000"/>
                <w:kern w:val="0"/>
                <w:sz w:val="28"/>
                <w:szCs w:val="28"/>
              </w:rPr>
              <w:t>2021年基本支出预算总表</w:t>
            </w:r>
          </w:p>
        </w:tc>
      </w:tr>
      <w:tr>
        <w:tblPrEx>
          <w:tblCellMar>
            <w:top w:w="0" w:type="dxa"/>
            <w:left w:w="108" w:type="dxa"/>
            <w:bottom w:w="0" w:type="dxa"/>
            <w:right w:w="108" w:type="dxa"/>
          </w:tblCellMar>
        </w:tblPrEx>
        <w:trPr>
          <w:trHeight w:val="370" w:hRule="atLeast"/>
        </w:trPr>
        <w:tc>
          <w:tcPr>
            <w:tcW w:w="2083" w:type="dxa"/>
            <w:tcBorders>
              <w:top w:val="nil"/>
              <w:left w:val="nil"/>
              <w:bottom w:val="nil"/>
              <w:right w:val="nil"/>
            </w:tcBorders>
            <w:shd w:val="clear" w:color="auto" w:fill="auto"/>
            <w:noWrap/>
            <w:vAlign w:val="bottom"/>
          </w:tcPr>
          <w:p>
            <w:pPr>
              <w:widowControl/>
              <w:jc w:val="center"/>
              <w:rPr>
                <w:rFonts w:ascii="宋体" w:hAnsi="宋体" w:cs="宋体"/>
                <w:color w:val="000000"/>
                <w:kern w:val="0"/>
                <w:sz w:val="28"/>
                <w:szCs w:val="28"/>
              </w:rPr>
            </w:pPr>
          </w:p>
        </w:tc>
        <w:tc>
          <w:tcPr>
            <w:tcW w:w="2778" w:type="dxa"/>
            <w:tcBorders>
              <w:top w:val="nil"/>
              <w:left w:val="nil"/>
              <w:bottom w:val="nil"/>
              <w:right w:val="nil"/>
            </w:tcBorders>
            <w:shd w:val="clear" w:color="auto" w:fill="auto"/>
            <w:noWrap/>
            <w:vAlign w:val="bottom"/>
          </w:tcPr>
          <w:p>
            <w:pPr>
              <w:widowControl/>
              <w:jc w:val="center"/>
              <w:rPr>
                <w:rFonts w:ascii="宋体" w:hAnsi="宋体" w:cs="宋体"/>
                <w:color w:val="000000"/>
                <w:kern w:val="0"/>
                <w:sz w:val="28"/>
                <w:szCs w:val="28"/>
              </w:rPr>
            </w:pPr>
          </w:p>
        </w:tc>
        <w:tc>
          <w:tcPr>
            <w:tcW w:w="2257" w:type="dxa"/>
            <w:tcBorders>
              <w:top w:val="nil"/>
              <w:left w:val="nil"/>
              <w:bottom w:val="nil"/>
              <w:right w:val="nil"/>
            </w:tcBorders>
            <w:shd w:val="clear" w:color="auto" w:fill="auto"/>
            <w:noWrap/>
            <w:vAlign w:val="bottom"/>
          </w:tcPr>
          <w:p>
            <w:pPr>
              <w:widowControl/>
              <w:jc w:val="center"/>
              <w:rPr>
                <w:rFonts w:ascii="宋体" w:hAnsi="宋体" w:cs="宋体"/>
                <w:color w:val="000000"/>
                <w:kern w:val="0"/>
                <w:sz w:val="28"/>
                <w:szCs w:val="28"/>
              </w:rPr>
            </w:pPr>
          </w:p>
        </w:tc>
        <w:tc>
          <w:tcPr>
            <w:tcW w:w="2623" w:type="dxa"/>
            <w:tcBorders>
              <w:top w:val="nil"/>
              <w:left w:val="nil"/>
              <w:bottom w:val="nil"/>
              <w:right w:val="nil"/>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单位：万元</w:t>
            </w:r>
          </w:p>
        </w:tc>
      </w:tr>
      <w:tr>
        <w:trPr>
          <w:trHeight w:val="267" w:hRule="atLeast"/>
        </w:trPr>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经济科目编码</w:t>
            </w:r>
          </w:p>
        </w:tc>
        <w:tc>
          <w:tcPr>
            <w:tcW w:w="27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经济科目名称</w:t>
            </w:r>
          </w:p>
        </w:tc>
        <w:tc>
          <w:tcPr>
            <w:tcW w:w="22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预算数</w:t>
            </w:r>
          </w:p>
        </w:tc>
        <w:tc>
          <w:tcPr>
            <w:tcW w:w="2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其中：一般公共预算</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2257"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39.76</w:t>
            </w:r>
          </w:p>
        </w:tc>
        <w:tc>
          <w:tcPr>
            <w:tcW w:w="262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39.76</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30101</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基本工资</w:t>
            </w:r>
          </w:p>
        </w:tc>
        <w:tc>
          <w:tcPr>
            <w:tcW w:w="2257"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17.42</w:t>
            </w:r>
          </w:p>
        </w:tc>
        <w:tc>
          <w:tcPr>
            <w:tcW w:w="2623"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17.42</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30102</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津贴补贴 </w:t>
            </w:r>
          </w:p>
        </w:tc>
        <w:tc>
          <w:tcPr>
            <w:tcW w:w="2257"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1.20</w:t>
            </w:r>
          </w:p>
        </w:tc>
        <w:tc>
          <w:tcPr>
            <w:tcW w:w="262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1.20</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30103</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奖金 </w:t>
            </w:r>
          </w:p>
        </w:tc>
        <w:tc>
          <w:tcPr>
            <w:tcW w:w="2257"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6.61</w:t>
            </w:r>
          </w:p>
        </w:tc>
        <w:tc>
          <w:tcPr>
            <w:tcW w:w="262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6.61</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301</w:t>
            </w:r>
            <w:r>
              <w:rPr>
                <w:rFonts w:hint="eastAsia" w:ascii="宋体" w:hAnsi="宋体" w:cs="宋体"/>
                <w:color w:val="000000"/>
                <w:kern w:val="0"/>
                <w:sz w:val="18"/>
                <w:szCs w:val="18"/>
                <w:lang w:val="en-US" w:eastAsia="zh-CN"/>
              </w:rPr>
              <w:t>08</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机关事业单位养老保险缴费</w:t>
            </w:r>
          </w:p>
        </w:tc>
        <w:tc>
          <w:tcPr>
            <w:tcW w:w="2257"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4.83</w:t>
            </w:r>
          </w:p>
        </w:tc>
        <w:tc>
          <w:tcPr>
            <w:tcW w:w="262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4.83</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30110</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职工基本医疗保险缴费</w:t>
            </w:r>
          </w:p>
        </w:tc>
        <w:tc>
          <w:tcPr>
            <w:tcW w:w="2257"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3.25</w:t>
            </w:r>
          </w:p>
        </w:tc>
        <w:tc>
          <w:tcPr>
            <w:tcW w:w="262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3.25</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30112</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社会保障缴费</w:t>
            </w:r>
          </w:p>
        </w:tc>
        <w:tc>
          <w:tcPr>
            <w:tcW w:w="2257"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0.38</w:t>
            </w:r>
          </w:p>
        </w:tc>
        <w:tc>
          <w:tcPr>
            <w:tcW w:w="2623"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0.38</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30113</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住房公积金</w:t>
            </w:r>
          </w:p>
        </w:tc>
        <w:tc>
          <w:tcPr>
            <w:tcW w:w="2257"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6.07</w:t>
            </w:r>
          </w:p>
        </w:tc>
        <w:tc>
          <w:tcPr>
            <w:tcW w:w="2623"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6.07</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商品和服务支出 </w:t>
            </w:r>
          </w:p>
        </w:tc>
        <w:tc>
          <w:tcPr>
            <w:tcW w:w="2257"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10.02</w:t>
            </w:r>
          </w:p>
        </w:tc>
        <w:tc>
          <w:tcPr>
            <w:tcW w:w="262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10.02</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30201</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办公费</w:t>
            </w:r>
          </w:p>
        </w:tc>
        <w:tc>
          <w:tcPr>
            <w:tcW w:w="2257"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262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3020</w:t>
            </w:r>
            <w:r>
              <w:rPr>
                <w:rFonts w:hint="eastAsia" w:ascii="宋体" w:hAnsi="宋体" w:cs="宋体"/>
                <w:color w:val="000000"/>
                <w:kern w:val="0"/>
                <w:sz w:val="18"/>
                <w:szCs w:val="18"/>
                <w:lang w:val="en-US" w:eastAsia="zh-CN"/>
              </w:rPr>
              <w:t>6</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电费</w:t>
            </w:r>
          </w:p>
        </w:tc>
        <w:tc>
          <w:tcPr>
            <w:tcW w:w="2257"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0.10</w:t>
            </w:r>
          </w:p>
        </w:tc>
        <w:tc>
          <w:tcPr>
            <w:tcW w:w="262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0.10</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3020</w:t>
            </w:r>
            <w:r>
              <w:rPr>
                <w:rFonts w:hint="eastAsia" w:ascii="宋体" w:hAnsi="宋体" w:cs="宋体"/>
                <w:color w:val="000000"/>
                <w:kern w:val="0"/>
                <w:sz w:val="18"/>
                <w:szCs w:val="18"/>
                <w:lang w:val="en-US" w:eastAsia="zh-CN"/>
              </w:rPr>
              <w:t>7</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邮电费</w:t>
            </w:r>
          </w:p>
        </w:tc>
        <w:tc>
          <w:tcPr>
            <w:tcW w:w="2257"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0.10</w:t>
            </w:r>
          </w:p>
        </w:tc>
        <w:tc>
          <w:tcPr>
            <w:tcW w:w="262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0.10</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30211</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差旅费</w:t>
            </w:r>
          </w:p>
        </w:tc>
        <w:tc>
          <w:tcPr>
            <w:tcW w:w="2257"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0.50</w:t>
            </w:r>
          </w:p>
        </w:tc>
        <w:tc>
          <w:tcPr>
            <w:tcW w:w="262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0.50</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30216</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培训费</w:t>
            </w:r>
          </w:p>
        </w:tc>
        <w:tc>
          <w:tcPr>
            <w:tcW w:w="2257"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0.20</w:t>
            </w:r>
          </w:p>
        </w:tc>
        <w:tc>
          <w:tcPr>
            <w:tcW w:w="262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0.20</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ind w:firstLine="720" w:firstLineChars="40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30217</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公务接待费</w:t>
            </w:r>
          </w:p>
        </w:tc>
        <w:tc>
          <w:tcPr>
            <w:tcW w:w="2257"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0.70</w:t>
            </w:r>
          </w:p>
        </w:tc>
        <w:tc>
          <w:tcPr>
            <w:tcW w:w="262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0.70</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30226</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劳务费</w:t>
            </w:r>
          </w:p>
        </w:tc>
        <w:tc>
          <w:tcPr>
            <w:tcW w:w="2257"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0.20</w:t>
            </w:r>
          </w:p>
        </w:tc>
        <w:tc>
          <w:tcPr>
            <w:tcW w:w="262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0.20</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30228</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工会经费</w:t>
            </w:r>
          </w:p>
        </w:tc>
        <w:tc>
          <w:tcPr>
            <w:tcW w:w="2257"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0.21</w:t>
            </w:r>
          </w:p>
        </w:tc>
        <w:tc>
          <w:tcPr>
            <w:tcW w:w="262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0.21</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30229</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福利费</w:t>
            </w:r>
          </w:p>
        </w:tc>
        <w:tc>
          <w:tcPr>
            <w:tcW w:w="2257"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0.09</w:t>
            </w:r>
          </w:p>
        </w:tc>
        <w:tc>
          <w:tcPr>
            <w:tcW w:w="262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0.09</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30239</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其他交通费用</w:t>
            </w:r>
          </w:p>
        </w:tc>
        <w:tc>
          <w:tcPr>
            <w:tcW w:w="2257"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1.80</w:t>
            </w:r>
          </w:p>
        </w:tc>
        <w:tc>
          <w:tcPr>
            <w:tcW w:w="262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1.08</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30299</w:t>
            </w:r>
          </w:p>
        </w:tc>
        <w:tc>
          <w:tcPr>
            <w:tcW w:w="277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其他商品和服务支出</w:t>
            </w:r>
          </w:p>
        </w:tc>
        <w:tc>
          <w:tcPr>
            <w:tcW w:w="2257"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5.10</w:t>
            </w:r>
          </w:p>
        </w:tc>
        <w:tc>
          <w:tcPr>
            <w:tcW w:w="262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5.10</w:t>
            </w:r>
          </w:p>
        </w:tc>
      </w:tr>
      <w:tr>
        <w:tblPrEx>
          <w:tblCellMar>
            <w:top w:w="0" w:type="dxa"/>
            <w:left w:w="108" w:type="dxa"/>
            <w:bottom w:w="0" w:type="dxa"/>
            <w:right w:w="108" w:type="dxa"/>
          </w:tblCellMar>
        </w:tblPrEx>
        <w:trPr>
          <w:trHeight w:val="267" w:hRule="atLeast"/>
        </w:trPr>
        <w:tc>
          <w:tcPr>
            <w:tcW w:w="4861"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合</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lang w:eastAsia="zh-CN"/>
              </w:rPr>
              <w:t>计</w:t>
            </w:r>
          </w:p>
        </w:tc>
        <w:tc>
          <w:tcPr>
            <w:tcW w:w="2257"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49.78</w:t>
            </w:r>
          </w:p>
        </w:tc>
        <w:tc>
          <w:tcPr>
            <w:tcW w:w="262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49.78</w:t>
            </w:r>
          </w:p>
        </w:tc>
      </w:tr>
    </w:tbl>
    <w:p>
      <w:pPr>
        <w:widowControl/>
        <w:rPr>
          <w:rFonts w:ascii="宋体" w:hAnsi="宋体" w:cs="宋体"/>
          <w:color w:val="000000"/>
          <w:kern w:val="0"/>
          <w:sz w:val="24"/>
        </w:rPr>
        <w:sectPr>
          <w:pgSz w:w="11906" w:h="16838"/>
          <w:pgMar w:top="1021" w:right="1021" w:bottom="1021" w:left="1021" w:header="851" w:footer="992" w:gutter="0"/>
          <w:cols w:space="720" w:num="1"/>
          <w:docGrid w:type="linesAndChars" w:linePitch="312" w:charSpace="0"/>
        </w:sectPr>
      </w:pPr>
    </w:p>
    <w:p>
      <w:pPr>
        <w:widowControl/>
        <w:ind w:firstLine="645"/>
        <w:rPr>
          <w:rFonts w:ascii="宋体" w:hAnsi="宋体" w:cs="宋体"/>
          <w:color w:val="F79646"/>
          <w:kern w:val="0"/>
          <w:sz w:val="30"/>
          <w:szCs w:val="30"/>
        </w:rPr>
      </w:pPr>
      <w:r>
        <w:rPr>
          <w:rFonts w:hint="eastAsia" w:ascii="宋体" w:hAnsi="宋体" w:cs="宋体"/>
          <w:b/>
          <w:bCs/>
          <w:kern w:val="0"/>
          <w:sz w:val="30"/>
          <w:szCs w:val="30"/>
          <w:shd w:val="clear" w:color="auto" w:fill="FFFFFF"/>
        </w:rPr>
        <w:t>5.祁门县</w:t>
      </w:r>
      <w:r>
        <w:rPr>
          <w:rFonts w:hint="eastAsia" w:ascii="宋体" w:hAnsi="宋体" w:cs="宋体"/>
          <w:b/>
          <w:bCs/>
          <w:kern w:val="0"/>
          <w:sz w:val="30"/>
          <w:szCs w:val="30"/>
          <w:shd w:val="clear" w:color="auto" w:fill="FFFFFF"/>
          <w:lang w:eastAsia="zh-CN"/>
        </w:rPr>
        <w:t>图书馆</w:t>
      </w:r>
      <w:r>
        <w:rPr>
          <w:rFonts w:hint="eastAsia" w:ascii="宋体" w:hAnsi="宋体" w:cs="宋体"/>
          <w:b/>
          <w:bCs/>
          <w:kern w:val="0"/>
          <w:sz w:val="30"/>
          <w:szCs w:val="30"/>
          <w:shd w:val="clear" w:color="auto" w:fill="FFFFFF"/>
        </w:rPr>
        <w:t>2021年项目支出预算表</w:t>
      </w:r>
    </w:p>
    <w:tbl>
      <w:tblPr>
        <w:tblStyle w:val="8"/>
        <w:tblW w:w="10080" w:type="dxa"/>
        <w:tblInd w:w="93" w:type="dxa"/>
        <w:tblLayout w:type="autofit"/>
        <w:tblCellMar>
          <w:top w:w="0" w:type="dxa"/>
          <w:left w:w="108" w:type="dxa"/>
          <w:bottom w:w="0" w:type="dxa"/>
          <w:right w:w="108" w:type="dxa"/>
        </w:tblCellMar>
      </w:tblPr>
      <w:tblGrid>
        <w:gridCol w:w="2480"/>
        <w:gridCol w:w="1060"/>
        <w:gridCol w:w="1040"/>
        <w:gridCol w:w="920"/>
        <w:gridCol w:w="980"/>
        <w:gridCol w:w="1460"/>
        <w:gridCol w:w="864"/>
        <w:gridCol w:w="1276"/>
      </w:tblGrid>
      <w:tr>
        <w:tblPrEx>
          <w:tblCellMar>
            <w:top w:w="0" w:type="dxa"/>
            <w:left w:w="108" w:type="dxa"/>
            <w:bottom w:w="0" w:type="dxa"/>
            <w:right w:w="108" w:type="dxa"/>
          </w:tblCellMar>
        </w:tblPrEx>
        <w:trPr>
          <w:trHeight w:val="255" w:hRule="atLeast"/>
        </w:trPr>
        <w:tc>
          <w:tcPr>
            <w:tcW w:w="10080" w:type="dxa"/>
            <w:gridSpan w:val="8"/>
            <w:tcBorders>
              <w:top w:val="nil"/>
              <w:left w:val="nil"/>
              <w:bottom w:val="nil"/>
              <w:right w:val="nil"/>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color w:val="000000"/>
                <w:kern w:val="0"/>
                <w:sz w:val="28"/>
                <w:szCs w:val="28"/>
              </w:rPr>
              <w:t>祁门县</w:t>
            </w:r>
            <w:r>
              <w:rPr>
                <w:rFonts w:hint="eastAsia" w:ascii="宋体" w:hAnsi="宋体" w:cs="宋体"/>
                <w:color w:val="000000"/>
                <w:kern w:val="0"/>
                <w:sz w:val="28"/>
                <w:szCs w:val="28"/>
                <w:lang w:eastAsia="zh-CN"/>
              </w:rPr>
              <w:t>图书馆</w:t>
            </w:r>
            <w:r>
              <w:rPr>
                <w:rFonts w:hint="eastAsia" w:ascii="宋体" w:hAnsi="宋体" w:cs="宋体"/>
                <w:color w:val="000000"/>
                <w:kern w:val="0"/>
                <w:sz w:val="28"/>
                <w:szCs w:val="28"/>
              </w:rPr>
              <w:t>2021年项目支出预算表</w:t>
            </w:r>
          </w:p>
        </w:tc>
      </w:tr>
      <w:tr>
        <w:tblPrEx>
          <w:tblCellMar>
            <w:top w:w="0" w:type="dxa"/>
            <w:left w:w="108" w:type="dxa"/>
            <w:bottom w:w="0" w:type="dxa"/>
            <w:right w:w="108" w:type="dxa"/>
          </w:tblCellMar>
        </w:tblPrEx>
        <w:trPr>
          <w:trHeight w:val="255" w:hRule="atLeast"/>
        </w:trPr>
        <w:tc>
          <w:tcPr>
            <w:tcW w:w="248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106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104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92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98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146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864"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1276" w:type="dxa"/>
            <w:tcBorders>
              <w:top w:val="nil"/>
              <w:left w:val="nil"/>
              <w:bottom w:val="nil"/>
              <w:right w:val="nil"/>
            </w:tcBorders>
            <w:shd w:val="clear" w:color="auto" w:fill="auto"/>
            <w:noWrap/>
            <w:vAlign w:val="bottom"/>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CellMar>
            <w:top w:w="0" w:type="dxa"/>
            <w:left w:w="108" w:type="dxa"/>
            <w:bottom w:w="0" w:type="dxa"/>
            <w:right w:w="108" w:type="dxa"/>
          </w:tblCellMar>
        </w:tblPrEx>
        <w:trPr>
          <w:trHeight w:val="420" w:hRule="atLeast"/>
        </w:trPr>
        <w:tc>
          <w:tcPr>
            <w:tcW w:w="24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支出项目/项目名称</w:t>
            </w:r>
          </w:p>
        </w:tc>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0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一般公共预算</w:t>
            </w:r>
          </w:p>
        </w:tc>
        <w:tc>
          <w:tcPr>
            <w:tcW w:w="9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政府性基金</w:t>
            </w:r>
          </w:p>
        </w:tc>
        <w:tc>
          <w:tcPr>
            <w:tcW w:w="9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纳入专户管理的非税收入</w:t>
            </w:r>
          </w:p>
        </w:tc>
        <w:tc>
          <w:tcPr>
            <w:tcW w:w="232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上年结转</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其他收入</w:t>
            </w:r>
          </w:p>
        </w:tc>
      </w:tr>
      <w:tr>
        <w:tblPrEx>
          <w:tblCellMar>
            <w:top w:w="0" w:type="dxa"/>
            <w:left w:w="108" w:type="dxa"/>
            <w:bottom w:w="0" w:type="dxa"/>
            <w:right w:w="108" w:type="dxa"/>
          </w:tblCellMar>
        </w:tblPrEx>
        <w:trPr>
          <w:trHeight w:val="864" w:hRule="atLeast"/>
        </w:trPr>
        <w:tc>
          <w:tcPr>
            <w:tcW w:w="24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0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9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460"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一般公共预算</w:t>
            </w:r>
          </w:p>
        </w:tc>
        <w:tc>
          <w:tcPr>
            <w:tcW w:w="86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政府性基金</w:t>
            </w: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90" w:hRule="atLeast"/>
        </w:trPr>
        <w:tc>
          <w:tcPr>
            <w:tcW w:w="248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合计</w:t>
            </w:r>
          </w:p>
        </w:tc>
        <w:tc>
          <w:tcPr>
            <w:tcW w:w="106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10.00</w:t>
            </w:r>
            <w:r>
              <w:rPr>
                <w:rFonts w:hint="eastAsia" w:ascii="宋体" w:hAnsi="宋体" w:cs="宋体"/>
                <w:kern w:val="0"/>
                <w:sz w:val="22"/>
                <w:szCs w:val="22"/>
              </w:rPr>
              <w:t>　</w:t>
            </w:r>
          </w:p>
        </w:tc>
        <w:tc>
          <w:tcPr>
            <w:tcW w:w="104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10.00</w:t>
            </w:r>
            <w:r>
              <w:rPr>
                <w:rFonts w:hint="eastAsia" w:ascii="宋体" w:hAnsi="宋体" w:cs="宋体"/>
                <w:kern w:val="0"/>
                <w:sz w:val="22"/>
                <w:szCs w:val="22"/>
              </w:rPr>
              <w:t>　</w:t>
            </w:r>
          </w:p>
        </w:tc>
        <w:tc>
          <w:tcPr>
            <w:tcW w:w="92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46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864"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90" w:hRule="atLeast"/>
        </w:trPr>
        <w:tc>
          <w:tcPr>
            <w:tcW w:w="2480" w:type="dxa"/>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eastAsia="zh-CN"/>
              </w:rPr>
              <w:t>图书购置费</w:t>
            </w:r>
          </w:p>
        </w:tc>
        <w:tc>
          <w:tcPr>
            <w:tcW w:w="106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10.00</w:t>
            </w:r>
            <w:r>
              <w:rPr>
                <w:rFonts w:hint="eastAsia" w:ascii="宋体" w:hAnsi="宋体" w:cs="宋体"/>
                <w:kern w:val="0"/>
                <w:sz w:val="22"/>
                <w:szCs w:val="22"/>
              </w:rPr>
              <w:t>　</w:t>
            </w:r>
          </w:p>
        </w:tc>
        <w:tc>
          <w:tcPr>
            <w:tcW w:w="104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10.00</w:t>
            </w:r>
            <w:r>
              <w:rPr>
                <w:rFonts w:hint="eastAsia" w:ascii="宋体" w:hAnsi="宋体" w:cs="宋体"/>
                <w:kern w:val="0"/>
                <w:sz w:val="22"/>
                <w:szCs w:val="22"/>
              </w:rPr>
              <w:t>　</w:t>
            </w:r>
          </w:p>
        </w:tc>
        <w:tc>
          <w:tcPr>
            <w:tcW w:w="92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46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864"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90" w:hRule="atLeast"/>
        </w:trPr>
        <w:tc>
          <w:tcPr>
            <w:tcW w:w="2480" w:type="dxa"/>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cs="宋体"/>
                <w:kern w:val="0"/>
                <w:sz w:val="22"/>
                <w:szCs w:val="22"/>
              </w:rPr>
            </w:pPr>
          </w:p>
        </w:tc>
        <w:tc>
          <w:tcPr>
            <w:tcW w:w="1060" w:type="dxa"/>
            <w:tcBorders>
              <w:top w:val="nil"/>
              <w:left w:val="single" w:color="auto" w:sz="4" w:space="0"/>
              <w:bottom w:val="single" w:color="auto" w:sz="4" w:space="0"/>
              <w:right w:val="nil"/>
            </w:tcBorders>
            <w:shd w:val="clear" w:color="auto" w:fill="auto"/>
            <w:noWrap/>
            <w:vAlign w:val="center"/>
          </w:tcPr>
          <w:p>
            <w:pPr>
              <w:widowControl/>
              <w:jc w:val="right"/>
              <w:rPr>
                <w:rFonts w:hint="eastAsia" w:ascii="宋体" w:hAnsi="宋体" w:cs="宋体"/>
                <w:kern w:val="0"/>
                <w:sz w:val="22"/>
                <w:szCs w:val="22"/>
              </w:rPr>
            </w:pPr>
          </w:p>
        </w:tc>
        <w:tc>
          <w:tcPr>
            <w:tcW w:w="1040" w:type="dxa"/>
            <w:tcBorders>
              <w:top w:val="nil"/>
              <w:left w:val="single" w:color="auto" w:sz="4" w:space="0"/>
              <w:bottom w:val="single" w:color="auto" w:sz="4" w:space="0"/>
              <w:right w:val="nil"/>
            </w:tcBorders>
            <w:shd w:val="clear" w:color="auto" w:fill="auto"/>
            <w:noWrap/>
            <w:vAlign w:val="center"/>
          </w:tcPr>
          <w:p>
            <w:pPr>
              <w:widowControl/>
              <w:jc w:val="right"/>
              <w:rPr>
                <w:rFonts w:hint="eastAsia" w:ascii="宋体" w:hAnsi="宋体" w:cs="宋体"/>
                <w:kern w:val="0"/>
                <w:sz w:val="22"/>
                <w:szCs w:val="22"/>
              </w:rPr>
            </w:pPr>
          </w:p>
        </w:tc>
        <w:tc>
          <w:tcPr>
            <w:tcW w:w="920" w:type="dxa"/>
            <w:tcBorders>
              <w:top w:val="nil"/>
              <w:left w:val="single" w:color="auto" w:sz="4" w:space="0"/>
              <w:bottom w:val="single" w:color="auto" w:sz="4" w:space="0"/>
              <w:right w:val="nil"/>
            </w:tcBorders>
            <w:shd w:val="clear" w:color="auto" w:fill="auto"/>
            <w:noWrap/>
            <w:vAlign w:val="center"/>
          </w:tcPr>
          <w:p>
            <w:pPr>
              <w:widowControl/>
              <w:jc w:val="right"/>
              <w:rPr>
                <w:rFonts w:hint="eastAsia" w:ascii="宋体" w:hAnsi="宋体" w:cs="宋体"/>
                <w:kern w:val="0"/>
                <w:sz w:val="22"/>
                <w:szCs w:val="22"/>
              </w:rPr>
            </w:pPr>
          </w:p>
        </w:tc>
        <w:tc>
          <w:tcPr>
            <w:tcW w:w="980" w:type="dxa"/>
            <w:tcBorders>
              <w:top w:val="nil"/>
              <w:left w:val="single" w:color="auto" w:sz="4" w:space="0"/>
              <w:bottom w:val="single" w:color="auto" w:sz="4" w:space="0"/>
              <w:right w:val="nil"/>
            </w:tcBorders>
            <w:shd w:val="clear" w:color="auto" w:fill="auto"/>
            <w:noWrap/>
            <w:vAlign w:val="center"/>
          </w:tcPr>
          <w:p>
            <w:pPr>
              <w:widowControl/>
              <w:jc w:val="right"/>
              <w:rPr>
                <w:rFonts w:hint="eastAsia" w:ascii="宋体" w:hAnsi="宋体" w:cs="宋体"/>
                <w:kern w:val="0"/>
                <w:sz w:val="22"/>
                <w:szCs w:val="22"/>
              </w:rPr>
            </w:pPr>
          </w:p>
        </w:tc>
        <w:tc>
          <w:tcPr>
            <w:tcW w:w="1460" w:type="dxa"/>
            <w:tcBorders>
              <w:top w:val="nil"/>
              <w:left w:val="single" w:color="auto" w:sz="4" w:space="0"/>
              <w:bottom w:val="single" w:color="auto" w:sz="4" w:space="0"/>
              <w:right w:val="nil"/>
            </w:tcBorders>
            <w:shd w:val="clear" w:color="auto" w:fill="auto"/>
            <w:noWrap/>
            <w:vAlign w:val="center"/>
          </w:tcPr>
          <w:p>
            <w:pPr>
              <w:widowControl/>
              <w:jc w:val="right"/>
              <w:rPr>
                <w:rFonts w:hint="eastAsia" w:ascii="宋体" w:hAnsi="宋体" w:cs="宋体"/>
                <w:kern w:val="0"/>
                <w:sz w:val="22"/>
                <w:szCs w:val="22"/>
              </w:rPr>
            </w:pPr>
          </w:p>
        </w:tc>
        <w:tc>
          <w:tcPr>
            <w:tcW w:w="864" w:type="dxa"/>
            <w:tcBorders>
              <w:top w:val="nil"/>
              <w:left w:val="single" w:color="auto" w:sz="4" w:space="0"/>
              <w:bottom w:val="single" w:color="auto" w:sz="4" w:space="0"/>
              <w:right w:val="nil"/>
            </w:tcBorders>
            <w:shd w:val="clear" w:color="auto" w:fill="auto"/>
            <w:noWrap/>
            <w:vAlign w:val="center"/>
          </w:tcPr>
          <w:p>
            <w:pPr>
              <w:widowControl/>
              <w:jc w:val="right"/>
              <w:rPr>
                <w:rFonts w:hint="eastAsia" w:ascii="宋体" w:hAnsi="宋体" w:cs="宋体"/>
                <w:kern w:val="0"/>
                <w:sz w:val="22"/>
                <w:szCs w:val="22"/>
              </w:rPr>
            </w:pPr>
          </w:p>
        </w:tc>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22"/>
                <w:szCs w:val="22"/>
              </w:rPr>
            </w:pPr>
          </w:p>
        </w:tc>
      </w:tr>
      <w:tr>
        <w:tblPrEx>
          <w:tblCellMar>
            <w:top w:w="0" w:type="dxa"/>
            <w:left w:w="108" w:type="dxa"/>
            <w:bottom w:w="0" w:type="dxa"/>
            <w:right w:w="108" w:type="dxa"/>
          </w:tblCellMar>
        </w:tblPrEx>
        <w:trPr>
          <w:trHeight w:val="390" w:hRule="atLeast"/>
        </w:trPr>
        <w:tc>
          <w:tcPr>
            <w:tcW w:w="2480" w:type="dxa"/>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cs="宋体"/>
                <w:kern w:val="0"/>
                <w:sz w:val="22"/>
                <w:szCs w:val="22"/>
              </w:rPr>
            </w:pPr>
          </w:p>
        </w:tc>
        <w:tc>
          <w:tcPr>
            <w:tcW w:w="1060" w:type="dxa"/>
            <w:tcBorders>
              <w:top w:val="nil"/>
              <w:left w:val="single" w:color="auto" w:sz="4" w:space="0"/>
              <w:bottom w:val="single" w:color="auto" w:sz="4" w:space="0"/>
              <w:right w:val="nil"/>
            </w:tcBorders>
            <w:shd w:val="clear" w:color="auto" w:fill="auto"/>
            <w:noWrap/>
            <w:vAlign w:val="center"/>
          </w:tcPr>
          <w:p>
            <w:pPr>
              <w:widowControl/>
              <w:jc w:val="right"/>
              <w:rPr>
                <w:rFonts w:hint="eastAsia" w:ascii="宋体" w:hAnsi="宋体" w:cs="宋体"/>
                <w:kern w:val="0"/>
                <w:sz w:val="22"/>
                <w:szCs w:val="22"/>
              </w:rPr>
            </w:pPr>
          </w:p>
        </w:tc>
        <w:tc>
          <w:tcPr>
            <w:tcW w:w="1040" w:type="dxa"/>
            <w:tcBorders>
              <w:top w:val="nil"/>
              <w:left w:val="single" w:color="auto" w:sz="4" w:space="0"/>
              <w:bottom w:val="single" w:color="auto" w:sz="4" w:space="0"/>
              <w:right w:val="nil"/>
            </w:tcBorders>
            <w:shd w:val="clear" w:color="auto" w:fill="auto"/>
            <w:noWrap/>
            <w:vAlign w:val="center"/>
          </w:tcPr>
          <w:p>
            <w:pPr>
              <w:widowControl/>
              <w:jc w:val="right"/>
              <w:rPr>
                <w:rFonts w:hint="eastAsia" w:ascii="宋体" w:hAnsi="宋体" w:cs="宋体"/>
                <w:kern w:val="0"/>
                <w:sz w:val="22"/>
                <w:szCs w:val="22"/>
              </w:rPr>
            </w:pPr>
          </w:p>
        </w:tc>
        <w:tc>
          <w:tcPr>
            <w:tcW w:w="920" w:type="dxa"/>
            <w:tcBorders>
              <w:top w:val="nil"/>
              <w:left w:val="single" w:color="auto" w:sz="4" w:space="0"/>
              <w:bottom w:val="single" w:color="auto" w:sz="4" w:space="0"/>
              <w:right w:val="nil"/>
            </w:tcBorders>
            <w:shd w:val="clear" w:color="auto" w:fill="auto"/>
            <w:noWrap/>
            <w:vAlign w:val="center"/>
          </w:tcPr>
          <w:p>
            <w:pPr>
              <w:widowControl/>
              <w:jc w:val="right"/>
              <w:rPr>
                <w:rFonts w:hint="eastAsia" w:ascii="宋体" w:hAnsi="宋体" w:cs="宋体"/>
                <w:kern w:val="0"/>
                <w:sz w:val="22"/>
                <w:szCs w:val="22"/>
              </w:rPr>
            </w:pPr>
          </w:p>
        </w:tc>
        <w:tc>
          <w:tcPr>
            <w:tcW w:w="980" w:type="dxa"/>
            <w:tcBorders>
              <w:top w:val="nil"/>
              <w:left w:val="single" w:color="auto" w:sz="4" w:space="0"/>
              <w:bottom w:val="single" w:color="auto" w:sz="4" w:space="0"/>
              <w:right w:val="nil"/>
            </w:tcBorders>
            <w:shd w:val="clear" w:color="auto" w:fill="auto"/>
            <w:noWrap/>
            <w:vAlign w:val="center"/>
          </w:tcPr>
          <w:p>
            <w:pPr>
              <w:widowControl/>
              <w:jc w:val="right"/>
              <w:rPr>
                <w:rFonts w:hint="eastAsia" w:ascii="宋体" w:hAnsi="宋体" w:cs="宋体"/>
                <w:kern w:val="0"/>
                <w:sz w:val="22"/>
                <w:szCs w:val="22"/>
              </w:rPr>
            </w:pPr>
          </w:p>
        </w:tc>
        <w:tc>
          <w:tcPr>
            <w:tcW w:w="1460" w:type="dxa"/>
            <w:tcBorders>
              <w:top w:val="nil"/>
              <w:left w:val="single" w:color="auto" w:sz="4" w:space="0"/>
              <w:bottom w:val="single" w:color="auto" w:sz="4" w:space="0"/>
              <w:right w:val="nil"/>
            </w:tcBorders>
            <w:shd w:val="clear" w:color="auto" w:fill="auto"/>
            <w:noWrap/>
            <w:vAlign w:val="center"/>
          </w:tcPr>
          <w:p>
            <w:pPr>
              <w:widowControl/>
              <w:jc w:val="right"/>
              <w:rPr>
                <w:rFonts w:hint="eastAsia" w:ascii="宋体" w:hAnsi="宋体" w:cs="宋体"/>
                <w:kern w:val="0"/>
                <w:sz w:val="22"/>
                <w:szCs w:val="22"/>
              </w:rPr>
            </w:pPr>
          </w:p>
        </w:tc>
        <w:tc>
          <w:tcPr>
            <w:tcW w:w="864" w:type="dxa"/>
            <w:tcBorders>
              <w:top w:val="nil"/>
              <w:left w:val="single" w:color="auto" w:sz="4" w:space="0"/>
              <w:bottom w:val="single" w:color="auto" w:sz="4" w:space="0"/>
              <w:right w:val="nil"/>
            </w:tcBorders>
            <w:shd w:val="clear" w:color="auto" w:fill="auto"/>
            <w:noWrap/>
            <w:vAlign w:val="center"/>
          </w:tcPr>
          <w:p>
            <w:pPr>
              <w:widowControl/>
              <w:jc w:val="right"/>
              <w:rPr>
                <w:rFonts w:hint="eastAsia" w:ascii="宋体" w:hAnsi="宋体" w:cs="宋体"/>
                <w:kern w:val="0"/>
                <w:sz w:val="22"/>
                <w:szCs w:val="22"/>
              </w:rPr>
            </w:pPr>
          </w:p>
        </w:tc>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22"/>
                <w:szCs w:val="22"/>
              </w:rPr>
            </w:pPr>
          </w:p>
        </w:tc>
      </w:tr>
      <w:tr>
        <w:tblPrEx>
          <w:tblCellMar>
            <w:top w:w="0" w:type="dxa"/>
            <w:left w:w="108" w:type="dxa"/>
            <w:bottom w:w="0" w:type="dxa"/>
            <w:right w:w="108" w:type="dxa"/>
          </w:tblCellMar>
        </w:tblPrEx>
        <w:trPr>
          <w:trHeight w:val="255" w:hRule="atLeast"/>
        </w:trPr>
        <w:tc>
          <w:tcPr>
            <w:tcW w:w="3540" w:type="dxa"/>
            <w:gridSpan w:val="2"/>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注：本表反映本部门项目支出情况。</w:t>
            </w:r>
          </w:p>
        </w:tc>
        <w:tc>
          <w:tcPr>
            <w:tcW w:w="104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92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98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146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864"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1276"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r>
    </w:tbl>
    <w:p>
      <w:pPr>
        <w:widowControl/>
        <w:rPr>
          <w:rFonts w:ascii="宋体" w:hAnsi="宋体" w:cs="宋体"/>
          <w:color w:val="F79646"/>
          <w:kern w:val="0"/>
          <w:sz w:val="24"/>
        </w:rPr>
        <w:sectPr>
          <w:pgSz w:w="11906" w:h="16838"/>
          <w:pgMar w:top="1021" w:right="1021" w:bottom="1021" w:left="1021" w:header="851" w:footer="992" w:gutter="0"/>
          <w:cols w:space="720" w:num="1"/>
          <w:docGrid w:type="linesAndChars" w:linePitch="312" w:charSpace="0"/>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6.祁门县</w:t>
      </w:r>
      <w:r>
        <w:rPr>
          <w:rFonts w:hint="eastAsia" w:ascii="宋体" w:hAnsi="宋体" w:cs="宋体"/>
          <w:b/>
          <w:bCs/>
          <w:color w:val="000000"/>
          <w:kern w:val="0"/>
          <w:sz w:val="30"/>
          <w:szCs w:val="30"/>
          <w:shd w:val="clear" w:color="auto" w:fill="FFFFFF"/>
          <w:lang w:eastAsia="zh-CN"/>
        </w:rPr>
        <w:t>图书馆</w:t>
      </w:r>
      <w:r>
        <w:rPr>
          <w:rFonts w:hint="eastAsia" w:ascii="宋体" w:hAnsi="宋体" w:cs="宋体"/>
          <w:b/>
          <w:bCs/>
          <w:color w:val="000000"/>
          <w:kern w:val="0"/>
          <w:sz w:val="30"/>
          <w:szCs w:val="30"/>
          <w:shd w:val="clear" w:color="auto" w:fill="FFFFFF"/>
        </w:rPr>
        <w:t>2021年财政拨款收支总表</w:t>
      </w:r>
    </w:p>
    <w:tbl>
      <w:tblPr>
        <w:tblStyle w:val="8"/>
        <w:tblW w:w="9746" w:type="dxa"/>
        <w:tblInd w:w="91" w:type="dxa"/>
        <w:tblLayout w:type="autofit"/>
        <w:tblCellMar>
          <w:top w:w="0" w:type="dxa"/>
          <w:left w:w="108" w:type="dxa"/>
          <w:bottom w:w="0" w:type="dxa"/>
          <w:right w:w="108" w:type="dxa"/>
        </w:tblCellMar>
      </w:tblPr>
      <w:tblGrid>
        <w:gridCol w:w="2449"/>
        <w:gridCol w:w="856"/>
        <w:gridCol w:w="2513"/>
        <w:gridCol w:w="581"/>
        <w:gridCol w:w="354"/>
        <w:gridCol w:w="935"/>
        <w:gridCol w:w="935"/>
        <w:gridCol w:w="1123"/>
      </w:tblGrid>
      <w:tr>
        <w:tblPrEx>
          <w:tblCellMar>
            <w:top w:w="0" w:type="dxa"/>
            <w:left w:w="108" w:type="dxa"/>
            <w:bottom w:w="0" w:type="dxa"/>
            <w:right w:w="108" w:type="dxa"/>
          </w:tblCellMar>
        </w:tblPrEx>
        <w:trPr>
          <w:trHeight w:val="427" w:hRule="atLeast"/>
        </w:trPr>
        <w:tc>
          <w:tcPr>
            <w:tcW w:w="9746" w:type="dxa"/>
            <w:gridSpan w:val="8"/>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祁门县</w:t>
            </w:r>
            <w:r>
              <w:rPr>
                <w:rFonts w:hint="eastAsia" w:ascii="宋体" w:hAnsi="宋体" w:cs="宋体"/>
                <w:kern w:val="0"/>
                <w:sz w:val="28"/>
                <w:szCs w:val="28"/>
                <w:lang w:eastAsia="zh-CN"/>
              </w:rPr>
              <w:t>图书馆</w:t>
            </w:r>
            <w:r>
              <w:rPr>
                <w:rFonts w:hint="eastAsia" w:ascii="宋体" w:hAnsi="宋体" w:cs="宋体"/>
                <w:kern w:val="0"/>
                <w:sz w:val="28"/>
                <w:szCs w:val="28"/>
              </w:rPr>
              <w:t>2021年财政拨款收支总表</w:t>
            </w:r>
          </w:p>
        </w:tc>
      </w:tr>
      <w:tr>
        <w:tblPrEx>
          <w:tblCellMar>
            <w:top w:w="0" w:type="dxa"/>
            <w:left w:w="108" w:type="dxa"/>
            <w:bottom w:w="0" w:type="dxa"/>
            <w:right w:w="108" w:type="dxa"/>
          </w:tblCellMar>
        </w:tblPrEx>
        <w:trPr>
          <w:trHeight w:val="427" w:hRule="atLeast"/>
        </w:trPr>
        <w:tc>
          <w:tcPr>
            <w:tcW w:w="6399" w:type="dxa"/>
            <w:gridSpan w:val="4"/>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3347" w:type="dxa"/>
            <w:gridSpan w:val="4"/>
            <w:tcBorders>
              <w:top w:val="nil"/>
              <w:left w:val="nil"/>
              <w:bottom w:val="nil"/>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87" w:hRule="atLeast"/>
        </w:trPr>
        <w:tc>
          <w:tcPr>
            <w:tcW w:w="3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xml:space="preserve">     收   入             </w:t>
            </w:r>
          </w:p>
        </w:tc>
        <w:tc>
          <w:tcPr>
            <w:tcW w:w="64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支  出</w:t>
            </w:r>
          </w:p>
        </w:tc>
      </w:tr>
      <w:tr>
        <w:tblPrEx>
          <w:tblCellMar>
            <w:top w:w="0" w:type="dxa"/>
            <w:left w:w="108" w:type="dxa"/>
            <w:bottom w:w="0" w:type="dxa"/>
            <w:right w:w="108" w:type="dxa"/>
          </w:tblCellMar>
        </w:tblPrEx>
        <w:trPr>
          <w:trHeight w:val="1852" w:hRule="atLeast"/>
        </w:trPr>
        <w:tc>
          <w:tcPr>
            <w:tcW w:w="24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预算数</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w:t>
            </w:r>
          </w:p>
        </w:tc>
        <w:tc>
          <w:tcPr>
            <w:tcW w:w="9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一般公共预算财政拨款</w:t>
            </w: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政府性基金预算财政拨款</w:t>
            </w:r>
          </w:p>
        </w:tc>
        <w:tc>
          <w:tcPr>
            <w:tcW w:w="1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国有资本经营预算财政拨款</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一、上年结转</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一、本年支出</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政府性基金预算拨款</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(一)一般公共服务支出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(二)外交支出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(三)国防支出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(四)公共安全支出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(五)教育支出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二、本年收入</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59.78</w:t>
            </w: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(六)科学技术支出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（一）一般公共预算拨款</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59.78</w:t>
            </w: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(七)文化旅游体育与传媒支出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45.24</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45.24</w:t>
            </w: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经常收入预算拨款</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(八)社会保障和就业支出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4.83</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4.83</w:t>
            </w: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国库管理非税收入</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(九)卫生健康支出支出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3.64</w:t>
            </w: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3.64</w:t>
            </w: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（二）政府性基金预算拨款</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(十)节能环保支出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(十一)城乡社区支出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(十二)农林水支出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(十三)交通运输支出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(十四)资源勘探工业信息等支出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(十五)商业服务业等支出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(十六)金融支出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(十七)援助其他地区支出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(十八)自然资源海洋气象等支出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(十九)住房保障支出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6.17</w:t>
            </w: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6.07</w:t>
            </w: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（二十）粮油物资储备支出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（二十一）灾害防治及应急管理支出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（二十二）其他支出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（二十三）抗疫特别国债安排的支出</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二、结转下年</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收入总计</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bCs/>
                <w:kern w:val="0"/>
                <w:sz w:val="20"/>
                <w:szCs w:val="20"/>
              </w:rPr>
            </w:pPr>
            <w:r>
              <w:rPr>
                <w:rFonts w:hint="eastAsia" w:ascii="宋体" w:hAnsi="宋体" w:cs="宋体"/>
                <w:b/>
                <w:bCs/>
                <w:kern w:val="0"/>
                <w:sz w:val="20"/>
                <w:szCs w:val="20"/>
                <w:lang w:val="en-US" w:eastAsia="zh-CN"/>
              </w:rPr>
              <w:t>59.78</w:t>
            </w:r>
            <w:r>
              <w:rPr>
                <w:rFonts w:hint="eastAsia" w:ascii="宋体" w:hAnsi="宋体" w:cs="宋体"/>
                <w:b/>
                <w:bCs/>
                <w:kern w:val="0"/>
                <w:sz w:val="20"/>
                <w:szCs w:val="20"/>
              </w:rPr>
              <w:t>　</w:t>
            </w:r>
          </w:p>
        </w:tc>
        <w:tc>
          <w:tcPr>
            <w:tcW w:w="2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支出总计</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lang w:val="en-US" w:eastAsia="zh-CN"/>
              </w:rPr>
              <w:t>59.78</w:t>
            </w:r>
            <w:r>
              <w:rPr>
                <w:rFonts w:hint="eastAsia" w:ascii="宋体" w:hAnsi="宋体" w:cs="宋体"/>
                <w:b/>
                <w:bCs/>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bCs/>
                <w:kern w:val="0"/>
                <w:sz w:val="20"/>
                <w:szCs w:val="20"/>
              </w:rPr>
            </w:pPr>
            <w:r>
              <w:rPr>
                <w:rFonts w:hint="eastAsia" w:ascii="宋体" w:hAnsi="宋体" w:cs="宋体"/>
                <w:b/>
                <w:bCs/>
                <w:kern w:val="0"/>
                <w:sz w:val="20"/>
                <w:szCs w:val="20"/>
                <w:lang w:val="en-US" w:eastAsia="zh-CN"/>
              </w:rPr>
              <w:t>59.78</w:t>
            </w:r>
            <w:r>
              <w:rPr>
                <w:rFonts w:hint="eastAsia" w:ascii="宋体" w:hAnsi="宋体" w:cs="宋体"/>
                <w:b/>
                <w:bCs/>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1" w:hRule="atLeast"/>
        </w:trPr>
        <w:tc>
          <w:tcPr>
            <w:tcW w:w="9746" w:type="dxa"/>
            <w:gridSpan w:val="8"/>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注：本表反映部门财政拨款收入、支出预算情况。</w:t>
            </w:r>
          </w:p>
        </w:tc>
      </w:tr>
    </w:tbl>
    <w:p>
      <w:pPr>
        <w:widowControl/>
        <w:ind w:firstLine="645"/>
        <w:rPr>
          <w:rFonts w:ascii="宋体" w:hAnsi="宋体" w:cs="宋体"/>
          <w:color w:val="000000"/>
          <w:kern w:val="0"/>
          <w:sz w:val="31"/>
          <w:szCs w:val="31"/>
          <w:shd w:val="clear" w:color="auto" w:fill="FFFFFF"/>
        </w:rPr>
        <w:sectPr>
          <w:headerReference r:id="rId3" w:type="default"/>
          <w:footerReference r:id="rId4" w:type="default"/>
          <w:pgSz w:w="11906" w:h="16838"/>
          <w:pgMar w:top="1021" w:right="1021" w:bottom="1021" w:left="1021" w:header="851" w:footer="992" w:gutter="0"/>
          <w:cols w:space="720" w:num="1"/>
          <w:docGrid w:type="linesAndChars" w:linePitch="312" w:charSpace="0"/>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7.祁门县</w:t>
      </w:r>
      <w:r>
        <w:rPr>
          <w:rFonts w:hint="eastAsia" w:ascii="宋体" w:hAnsi="宋体" w:cs="宋体"/>
          <w:b/>
          <w:bCs/>
          <w:color w:val="000000"/>
          <w:kern w:val="0"/>
          <w:sz w:val="30"/>
          <w:szCs w:val="30"/>
          <w:shd w:val="clear" w:color="auto" w:fill="FFFFFF"/>
          <w:lang w:eastAsia="zh-CN"/>
        </w:rPr>
        <w:t>图书馆</w:t>
      </w:r>
      <w:r>
        <w:rPr>
          <w:rFonts w:hint="eastAsia" w:ascii="宋体" w:hAnsi="宋体" w:cs="宋体"/>
          <w:b/>
          <w:bCs/>
          <w:color w:val="000000"/>
          <w:kern w:val="0"/>
          <w:sz w:val="30"/>
          <w:szCs w:val="30"/>
          <w:shd w:val="clear" w:color="auto" w:fill="FFFFFF"/>
        </w:rPr>
        <w:t>2021年一般公共预算支出表</w:t>
      </w:r>
    </w:p>
    <w:tbl>
      <w:tblPr>
        <w:tblStyle w:val="8"/>
        <w:tblW w:w="9739" w:type="dxa"/>
        <w:tblInd w:w="98" w:type="dxa"/>
        <w:tblLayout w:type="fixed"/>
        <w:tblCellMar>
          <w:top w:w="0" w:type="dxa"/>
          <w:left w:w="108" w:type="dxa"/>
          <w:bottom w:w="0" w:type="dxa"/>
          <w:right w:w="108" w:type="dxa"/>
        </w:tblCellMar>
      </w:tblPr>
      <w:tblGrid>
        <w:gridCol w:w="1521"/>
        <w:gridCol w:w="3744"/>
        <w:gridCol w:w="1620"/>
        <w:gridCol w:w="1425"/>
        <w:gridCol w:w="1429"/>
      </w:tblGrid>
      <w:tr>
        <w:tblPrEx>
          <w:tblCellMar>
            <w:top w:w="0" w:type="dxa"/>
            <w:left w:w="108" w:type="dxa"/>
            <w:bottom w:w="0" w:type="dxa"/>
            <w:right w:w="108" w:type="dxa"/>
          </w:tblCellMar>
        </w:tblPrEx>
        <w:trPr>
          <w:trHeight w:val="366" w:hRule="atLeast"/>
        </w:trPr>
        <w:tc>
          <w:tcPr>
            <w:tcW w:w="9739" w:type="dxa"/>
            <w:gridSpan w:val="5"/>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祁门县</w:t>
            </w:r>
            <w:r>
              <w:rPr>
                <w:rFonts w:hint="eastAsia" w:ascii="宋体" w:hAnsi="宋体" w:cs="宋体"/>
                <w:kern w:val="0"/>
                <w:sz w:val="28"/>
                <w:szCs w:val="28"/>
                <w:lang w:eastAsia="zh-CN"/>
              </w:rPr>
              <w:t>图书馆</w:t>
            </w:r>
            <w:r>
              <w:rPr>
                <w:rFonts w:hint="eastAsia" w:ascii="宋体" w:hAnsi="宋体" w:cs="宋体"/>
                <w:kern w:val="0"/>
                <w:sz w:val="28"/>
                <w:szCs w:val="28"/>
              </w:rPr>
              <w:t>2021年一般公共预算支出表</w:t>
            </w:r>
          </w:p>
        </w:tc>
      </w:tr>
      <w:tr>
        <w:tblPrEx>
          <w:tblCellMar>
            <w:top w:w="0" w:type="dxa"/>
            <w:left w:w="108" w:type="dxa"/>
            <w:bottom w:w="0" w:type="dxa"/>
            <w:right w:w="108" w:type="dxa"/>
          </w:tblCellMar>
        </w:tblPrEx>
        <w:trPr>
          <w:trHeight w:val="439" w:hRule="atLeast"/>
        </w:trPr>
        <w:tc>
          <w:tcPr>
            <w:tcW w:w="1521"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3744" w:type="dxa"/>
            <w:tcBorders>
              <w:top w:val="nil"/>
              <w:left w:val="nil"/>
              <w:bottom w:val="nil"/>
              <w:right w:val="nil"/>
            </w:tcBorders>
            <w:shd w:val="clear" w:color="auto" w:fill="auto"/>
            <w:noWrap/>
            <w:vAlign w:val="bottom"/>
          </w:tcPr>
          <w:p>
            <w:pPr>
              <w:widowControl/>
              <w:jc w:val="center"/>
              <w:rPr>
                <w:rFonts w:ascii="宋体" w:hAnsi="宋体" w:cs="宋体"/>
                <w:kern w:val="0"/>
                <w:sz w:val="24"/>
              </w:rPr>
            </w:pPr>
          </w:p>
        </w:tc>
        <w:tc>
          <w:tcPr>
            <w:tcW w:w="4474" w:type="dxa"/>
            <w:gridSpan w:val="3"/>
            <w:tcBorders>
              <w:top w:val="nil"/>
              <w:left w:val="nil"/>
              <w:bottom w:val="nil"/>
              <w:right w:val="nil"/>
            </w:tcBorders>
            <w:shd w:val="clear" w:color="auto" w:fill="auto"/>
            <w:noWrap/>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10" w:hRule="atLeast"/>
        </w:trPr>
        <w:tc>
          <w:tcPr>
            <w:tcW w:w="52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功能分类科目</w:t>
            </w:r>
          </w:p>
        </w:tc>
        <w:tc>
          <w:tcPr>
            <w:tcW w:w="447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预算数</w:t>
            </w:r>
          </w:p>
        </w:tc>
      </w:tr>
      <w:tr>
        <w:tblPrEx>
          <w:tblCellMar>
            <w:top w:w="0" w:type="dxa"/>
            <w:left w:w="108" w:type="dxa"/>
            <w:bottom w:w="0" w:type="dxa"/>
            <w:right w:w="108" w:type="dxa"/>
          </w:tblCellMar>
        </w:tblPrEx>
        <w:trPr>
          <w:trHeight w:val="410" w:hRule="atLeast"/>
        </w:trPr>
        <w:tc>
          <w:tcPr>
            <w:tcW w:w="15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3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基本支出</w:t>
            </w: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项目支出</w:t>
            </w:r>
          </w:p>
        </w:tc>
      </w:tr>
      <w:tr>
        <w:tblPrEx>
          <w:tblCellMar>
            <w:top w:w="0" w:type="dxa"/>
            <w:left w:w="108" w:type="dxa"/>
            <w:bottom w:w="0" w:type="dxa"/>
            <w:right w:w="108" w:type="dxa"/>
          </w:tblCellMar>
        </w:tblPrEx>
        <w:trPr>
          <w:trHeight w:val="393" w:hRule="atLeast"/>
        </w:trPr>
        <w:tc>
          <w:tcPr>
            <w:tcW w:w="15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20</w:t>
            </w:r>
            <w:r>
              <w:rPr>
                <w:rFonts w:hint="eastAsia" w:ascii="宋体" w:hAnsi="宋体" w:cs="宋体"/>
                <w:kern w:val="0"/>
                <w:sz w:val="20"/>
                <w:szCs w:val="20"/>
                <w:lang w:val="en-US" w:eastAsia="zh-CN"/>
              </w:rPr>
              <w:t>7</w:t>
            </w:r>
          </w:p>
        </w:tc>
        <w:tc>
          <w:tcPr>
            <w:tcW w:w="37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lang w:val="en-US" w:eastAsia="zh-CN" w:bidi="ar-SA"/>
              </w:rPr>
            </w:pPr>
            <w:r>
              <w:rPr>
                <w:rFonts w:hint="eastAsia" w:ascii="宋体" w:hAnsi="宋体" w:cs="宋体"/>
                <w:kern w:val="0"/>
                <w:sz w:val="18"/>
                <w:szCs w:val="18"/>
              </w:rPr>
              <w:t>文化旅游体育与传媒支出</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45.24</w:t>
            </w:r>
          </w:p>
        </w:tc>
        <w:tc>
          <w:tcPr>
            <w:tcW w:w="142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35.24</w:t>
            </w:r>
          </w:p>
        </w:tc>
        <w:tc>
          <w:tcPr>
            <w:tcW w:w="1429"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10.00</w:t>
            </w:r>
          </w:p>
        </w:tc>
      </w:tr>
      <w:tr>
        <w:tblPrEx>
          <w:tblCellMar>
            <w:top w:w="0" w:type="dxa"/>
            <w:left w:w="108" w:type="dxa"/>
            <w:bottom w:w="0" w:type="dxa"/>
            <w:right w:w="108" w:type="dxa"/>
          </w:tblCellMar>
        </w:tblPrEx>
        <w:trPr>
          <w:trHeight w:val="393" w:hRule="atLeast"/>
        </w:trPr>
        <w:tc>
          <w:tcPr>
            <w:tcW w:w="15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rPr>
              <w:t xml:space="preserve"> 20</w:t>
            </w:r>
            <w:r>
              <w:rPr>
                <w:rFonts w:hint="eastAsia" w:ascii="宋体" w:hAnsi="宋体" w:cs="宋体"/>
                <w:kern w:val="0"/>
                <w:sz w:val="20"/>
                <w:szCs w:val="20"/>
                <w:lang w:val="en-US" w:eastAsia="zh-CN"/>
              </w:rPr>
              <w:t>701</w:t>
            </w:r>
          </w:p>
        </w:tc>
        <w:tc>
          <w:tcPr>
            <w:tcW w:w="3744" w:type="dxa"/>
            <w:tcBorders>
              <w:top w:val="nil"/>
              <w:left w:val="nil"/>
              <w:bottom w:val="single" w:color="auto" w:sz="4" w:space="0"/>
              <w:right w:val="single" w:color="auto" w:sz="4" w:space="0"/>
            </w:tcBorders>
            <w:shd w:val="clear" w:color="auto" w:fill="auto"/>
            <w:noWrap/>
            <w:vAlign w:val="center"/>
          </w:tcPr>
          <w:p>
            <w:pPr>
              <w:widowControl/>
              <w:ind w:firstLine="180" w:firstLineChars="100"/>
              <w:jc w:val="left"/>
              <w:rPr>
                <w:rFonts w:ascii="宋体" w:hAnsi="宋体" w:eastAsia="宋体" w:cs="宋体"/>
                <w:kern w:val="0"/>
                <w:sz w:val="20"/>
                <w:szCs w:val="20"/>
                <w:lang w:val="en-US" w:eastAsia="zh-CN" w:bidi="ar-SA"/>
              </w:rPr>
            </w:pPr>
            <w:r>
              <w:rPr>
                <w:rFonts w:hint="eastAsia" w:ascii="宋体" w:hAnsi="宋体" w:cs="宋体"/>
                <w:kern w:val="0"/>
                <w:sz w:val="18"/>
                <w:szCs w:val="18"/>
                <w:lang w:eastAsia="zh-CN"/>
              </w:rPr>
              <w:t>文化和旅游</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45.24</w:t>
            </w:r>
          </w:p>
        </w:tc>
        <w:tc>
          <w:tcPr>
            <w:tcW w:w="1425" w:type="dxa"/>
            <w:tcBorders>
              <w:top w:val="nil"/>
              <w:left w:val="nil"/>
              <w:bottom w:val="single" w:color="auto" w:sz="4" w:space="0"/>
              <w:right w:val="single" w:color="auto" w:sz="4" w:space="0"/>
            </w:tcBorders>
            <w:shd w:val="clear" w:color="auto" w:fill="auto"/>
            <w:noWrap/>
            <w:vAlign w:val="center"/>
          </w:tcPr>
          <w:p>
            <w:pPr>
              <w:widowControl/>
              <w:ind w:firstLine="400" w:firstLineChars="200"/>
              <w:jc w:val="both"/>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35.24</w:t>
            </w:r>
          </w:p>
        </w:tc>
        <w:tc>
          <w:tcPr>
            <w:tcW w:w="1429"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10.00</w:t>
            </w:r>
          </w:p>
        </w:tc>
      </w:tr>
      <w:tr>
        <w:tblPrEx>
          <w:tblCellMar>
            <w:top w:w="0" w:type="dxa"/>
            <w:left w:w="108" w:type="dxa"/>
            <w:bottom w:w="0" w:type="dxa"/>
            <w:right w:w="108" w:type="dxa"/>
          </w:tblCellMar>
        </w:tblPrEx>
        <w:trPr>
          <w:trHeight w:val="393" w:hRule="atLeast"/>
        </w:trPr>
        <w:tc>
          <w:tcPr>
            <w:tcW w:w="15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rPr>
              <w:t xml:space="preserve">  20</w:t>
            </w:r>
            <w:r>
              <w:rPr>
                <w:rFonts w:hint="eastAsia" w:ascii="宋体" w:hAnsi="宋体" w:cs="宋体"/>
                <w:kern w:val="0"/>
                <w:sz w:val="20"/>
                <w:szCs w:val="20"/>
                <w:lang w:val="en-US" w:eastAsia="zh-CN"/>
              </w:rPr>
              <w:t>70104</w:t>
            </w:r>
          </w:p>
        </w:tc>
        <w:tc>
          <w:tcPr>
            <w:tcW w:w="374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lang w:eastAsia="zh-CN"/>
              </w:rPr>
              <w:t>图书馆</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45.24</w:t>
            </w:r>
          </w:p>
        </w:tc>
        <w:tc>
          <w:tcPr>
            <w:tcW w:w="142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35.24</w:t>
            </w:r>
          </w:p>
        </w:tc>
        <w:tc>
          <w:tcPr>
            <w:tcW w:w="1429"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10.00</w:t>
            </w:r>
          </w:p>
        </w:tc>
      </w:tr>
      <w:tr>
        <w:tblPrEx>
          <w:tblCellMar>
            <w:top w:w="0" w:type="dxa"/>
            <w:left w:w="108" w:type="dxa"/>
            <w:bottom w:w="0" w:type="dxa"/>
            <w:right w:w="108" w:type="dxa"/>
          </w:tblCellMar>
        </w:tblPrEx>
        <w:trPr>
          <w:trHeight w:val="393" w:hRule="atLeast"/>
        </w:trPr>
        <w:tc>
          <w:tcPr>
            <w:tcW w:w="15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lang w:val="en-US" w:eastAsia="zh-CN" w:bidi="ar-SA"/>
              </w:rPr>
            </w:pPr>
            <w:r>
              <w:rPr>
                <w:rFonts w:hint="eastAsia" w:ascii="宋体" w:hAnsi="宋体" w:cs="宋体"/>
                <w:kern w:val="0"/>
                <w:sz w:val="20"/>
                <w:szCs w:val="20"/>
                <w:lang w:val="en-US" w:eastAsia="zh-CN"/>
              </w:rPr>
              <w:t>208</w:t>
            </w:r>
            <w:r>
              <w:rPr>
                <w:rFonts w:hint="eastAsia" w:ascii="宋体" w:hAnsi="宋体" w:cs="宋体"/>
                <w:kern w:val="0"/>
                <w:sz w:val="20"/>
                <w:szCs w:val="20"/>
              </w:rPr>
              <w:t xml:space="preserve">  </w:t>
            </w:r>
          </w:p>
        </w:tc>
        <w:tc>
          <w:tcPr>
            <w:tcW w:w="374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lang w:eastAsia="zh-CN"/>
              </w:rPr>
              <w:t>社会保障和就业支出</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4.83</w:t>
            </w:r>
          </w:p>
        </w:tc>
        <w:tc>
          <w:tcPr>
            <w:tcW w:w="1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lang w:val="en-US" w:eastAsia="zh-CN"/>
              </w:rPr>
              <w:t>4.83</w:t>
            </w:r>
          </w:p>
        </w:tc>
        <w:tc>
          <w:tcPr>
            <w:tcW w:w="1429"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0.00</w:t>
            </w:r>
          </w:p>
        </w:tc>
      </w:tr>
      <w:tr>
        <w:tblPrEx>
          <w:tblCellMar>
            <w:top w:w="0" w:type="dxa"/>
            <w:left w:w="108" w:type="dxa"/>
            <w:bottom w:w="0" w:type="dxa"/>
            <w:right w:w="108" w:type="dxa"/>
          </w:tblCellMar>
        </w:tblPrEx>
        <w:trPr>
          <w:trHeight w:val="393" w:hRule="atLeast"/>
        </w:trPr>
        <w:tc>
          <w:tcPr>
            <w:tcW w:w="1521"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 xml:space="preserve"> 20805</w:t>
            </w:r>
          </w:p>
        </w:tc>
        <w:tc>
          <w:tcPr>
            <w:tcW w:w="3744"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 xml:space="preserve"> 行政事业单位养老支出</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4.83</w:t>
            </w:r>
          </w:p>
        </w:tc>
        <w:tc>
          <w:tcPr>
            <w:tcW w:w="14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4.83</w:t>
            </w:r>
          </w:p>
        </w:tc>
        <w:tc>
          <w:tcPr>
            <w:tcW w:w="1429"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0.00</w:t>
            </w:r>
          </w:p>
        </w:tc>
      </w:tr>
      <w:tr>
        <w:tblPrEx>
          <w:tblCellMar>
            <w:top w:w="0" w:type="dxa"/>
            <w:left w:w="108" w:type="dxa"/>
            <w:bottom w:w="0" w:type="dxa"/>
            <w:right w:w="108" w:type="dxa"/>
          </w:tblCellMar>
        </w:tblPrEx>
        <w:trPr>
          <w:trHeight w:val="393" w:hRule="atLeast"/>
        </w:trPr>
        <w:tc>
          <w:tcPr>
            <w:tcW w:w="15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　</w:t>
            </w:r>
            <w:r>
              <w:rPr>
                <w:rFonts w:hint="eastAsia" w:ascii="宋体" w:hAnsi="宋体" w:cs="宋体"/>
                <w:kern w:val="0"/>
                <w:sz w:val="20"/>
                <w:szCs w:val="20"/>
                <w:lang w:val="en-US" w:eastAsia="zh-CN"/>
              </w:rPr>
              <w:t>2080505</w:t>
            </w:r>
          </w:p>
        </w:tc>
        <w:tc>
          <w:tcPr>
            <w:tcW w:w="374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　</w:t>
            </w:r>
            <w:r>
              <w:rPr>
                <w:rFonts w:hint="eastAsia" w:ascii="宋体" w:hAnsi="宋体" w:cs="宋体"/>
                <w:kern w:val="0"/>
                <w:sz w:val="20"/>
                <w:szCs w:val="20"/>
                <w:lang w:val="en-US" w:eastAsia="zh-CN"/>
              </w:rPr>
              <w:t xml:space="preserve"> 机关事业单位基本养老保险缴费支出</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4.83</w:t>
            </w:r>
          </w:p>
        </w:tc>
        <w:tc>
          <w:tcPr>
            <w:tcW w:w="14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4.83</w:t>
            </w:r>
          </w:p>
        </w:tc>
        <w:tc>
          <w:tcPr>
            <w:tcW w:w="1429"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0.00</w:t>
            </w:r>
          </w:p>
        </w:tc>
      </w:tr>
      <w:tr>
        <w:tblPrEx>
          <w:tblCellMar>
            <w:top w:w="0" w:type="dxa"/>
            <w:left w:w="108" w:type="dxa"/>
            <w:bottom w:w="0" w:type="dxa"/>
            <w:right w:w="108" w:type="dxa"/>
          </w:tblCellMar>
        </w:tblPrEx>
        <w:trPr>
          <w:trHeight w:val="393" w:hRule="atLeast"/>
        </w:trPr>
        <w:tc>
          <w:tcPr>
            <w:tcW w:w="1521"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210</w:t>
            </w:r>
          </w:p>
        </w:tc>
        <w:tc>
          <w:tcPr>
            <w:tcW w:w="374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lang w:eastAsia="zh-CN"/>
              </w:rPr>
              <w:t>卫生健康支出</w:t>
            </w:r>
            <w:r>
              <w:rPr>
                <w:rFonts w:hint="eastAsia" w:ascii="宋体" w:hAnsi="宋体" w:cs="宋体"/>
                <w:kern w:val="0"/>
                <w:sz w:val="20"/>
                <w:szCs w:val="20"/>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3.64</w:t>
            </w:r>
          </w:p>
        </w:tc>
        <w:tc>
          <w:tcPr>
            <w:tcW w:w="14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3.64</w:t>
            </w:r>
          </w:p>
        </w:tc>
        <w:tc>
          <w:tcPr>
            <w:tcW w:w="1429"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0.00</w:t>
            </w:r>
          </w:p>
        </w:tc>
      </w:tr>
      <w:tr>
        <w:tblPrEx>
          <w:tblCellMar>
            <w:top w:w="0" w:type="dxa"/>
            <w:left w:w="108" w:type="dxa"/>
            <w:bottom w:w="0" w:type="dxa"/>
            <w:right w:w="108" w:type="dxa"/>
          </w:tblCellMar>
        </w:tblPrEx>
        <w:trPr>
          <w:trHeight w:val="393" w:hRule="atLeast"/>
        </w:trPr>
        <w:tc>
          <w:tcPr>
            <w:tcW w:w="15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 xml:space="preserve"> 21011</w:t>
            </w:r>
          </w:p>
        </w:tc>
        <w:tc>
          <w:tcPr>
            <w:tcW w:w="374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 xml:space="preserve">  行政事业单位医疗</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3.64</w:t>
            </w:r>
          </w:p>
        </w:tc>
        <w:tc>
          <w:tcPr>
            <w:tcW w:w="14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3.64</w:t>
            </w:r>
          </w:p>
        </w:tc>
        <w:tc>
          <w:tcPr>
            <w:tcW w:w="1429"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0.00</w:t>
            </w:r>
          </w:p>
        </w:tc>
      </w:tr>
      <w:tr>
        <w:tblPrEx>
          <w:tblCellMar>
            <w:top w:w="0" w:type="dxa"/>
            <w:left w:w="108" w:type="dxa"/>
            <w:bottom w:w="0" w:type="dxa"/>
            <w:right w:w="108" w:type="dxa"/>
          </w:tblCellMar>
        </w:tblPrEx>
        <w:trPr>
          <w:trHeight w:val="393" w:hRule="atLeast"/>
        </w:trPr>
        <w:tc>
          <w:tcPr>
            <w:tcW w:w="1521" w:type="dxa"/>
            <w:tcBorders>
              <w:top w:val="nil"/>
              <w:left w:val="single" w:color="auto" w:sz="4" w:space="0"/>
              <w:bottom w:val="single" w:color="auto" w:sz="4" w:space="0"/>
              <w:right w:val="single" w:color="auto" w:sz="4" w:space="0"/>
            </w:tcBorders>
            <w:shd w:val="clear" w:color="auto" w:fill="auto"/>
            <w:noWrap/>
            <w:vAlign w:val="center"/>
          </w:tcPr>
          <w:p>
            <w:pPr>
              <w:widowControl/>
              <w:ind w:firstLine="200" w:firstLineChars="100"/>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2101102</w:t>
            </w:r>
          </w:p>
        </w:tc>
        <w:tc>
          <w:tcPr>
            <w:tcW w:w="374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 xml:space="preserve">    事业单位医疗</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3.64</w:t>
            </w:r>
          </w:p>
        </w:tc>
        <w:tc>
          <w:tcPr>
            <w:tcW w:w="14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3.64</w:t>
            </w:r>
          </w:p>
        </w:tc>
        <w:tc>
          <w:tcPr>
            <w:tcW w:w="1429"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0.00</w:t>
            </w:r>
          </w:p>
        </w:tc>
      </w:tr>
      <w:tr>
        <w:tblPrEx>
          <w:tblCellMar>
            <w:top w:w="0" w:type="dxa"/>
            <w:left w:w="108" w:type="dxa"/>
            <w:bottom w:w="0" w:type="dxa"/>
            <w:right w:w="108" w:type="dxa"/>
          </w:tblCellMar>
        </w:tblPrEx>
        <w:trPr>
          <w:trHeight w:val="393" w:hRule="atLeast"/>
        </w:trPr>
        <w:tc>
          <w:tcPr>
            <w:tcW w:w="15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221</w:t>
            </w:r>
          </w:p>
        </w:tc>
        <w:tc>
          <w:tcPr>
            <w:tcW w:w="374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lang w:eastAsia="zh-CN"/>
              </w:rPr>
              <w:t>住房保障支出</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6.07</w:t>
            </w:r>
          </w:p>
        </w:tc>
        <w:tc>
          <w:tcPr>
            <w:tcW w:w="14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6.07</w:t>
            </w:r>
          </w:p>
        </w:tc>
        <w:tc>
          <w:tcPr>
            <w:tcW w:w="1429"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0.00</w:t>
            </w:r>
          </w:p>
        </w:tc>
      </w:tr>
      <w:tr>
        <w:tblPrEx>
          <w:tblCellMar>
            <w:top w:w="0" w:type="dxa"/>
            <w:left w:w="108" w:type="dxa"/>
            <w:bottom w:w="0" w:type="dxa"/>
            <w:right w:w="108" w:type="dxa"/>
          </w:tblCellMar>
        </w:tblPrEx>
        <w:trPr>
          <w:trHeight w:val="393" w:hRule="atLeast"/>
        </w:trPr>
        <w:tc>
          <w:tcPr>
            <w:tcW w:w="15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 xml:space="preserve"> 22102</w:t>
            </w:r>
          </w:p>
        </w:tc>
        <w:tc>
          <w:tcPr>
            <w:tcW w:w="374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 xml:space="preserve">  住房改革支出</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6.07</w:t>
            </w:r>
          </w:p>
        </w:tc>
        <w:tc>
          <w:tcPr>
            <w:tcW w:w="14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6.07</w:t>
            </w:r>
          </w:p>
        </w:tc>
        <w:tc>
          <w:tcPr>
            <w:tcW w:w="1429"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0.00</w:t>
            </w:r>
          </w:p>
        </w:tc>
      </w:tr>
      <w:tr>
        <w:tblPrEx>
          <w:tblCellMar>
            <w:top w:w="0" w:type="dxa"/>
            <w:left w:w="108" w:type="dxa"/>
            <w:bottom w:w="0" w:type="dxa"/>
            <w:right w:w="108" w:type="dxa"/>
          </w:tblCellMar>
        </w:tblPrEx>
        <w:trPr>
          <w:trHeight w:val="393" w:hRule="atLeast"/>
        </w:trPr>
        <w:tc>
          <w:tcPr>
            <w:tcW w:w="15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 xml:space="preserve">  2210201</w:t>
            </w:r>
          </w:p>
        </w:tc>
        <w:tc>
          <w:tcPr>
            <w:tcW w:w="374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 xml:space="preserve">    住房公积金</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6.07</w:t>
            </w:r>
          </w:p>
        </w:tc>
        <w:tc>
          <w:tcPr>
            <w:tcW w:w="142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6.07</w:t>
            </w:r>
          </w:p>
        </w:tc>
        <w:tc>
          <w:tcPr>
            <w:tcW w:w="1429"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0.00</w:t>
            </w:r>
          </w:p>
        </w:tc>
      </w:tr>
      <w:tr>
        <w:tblPrEx>
          <w:tblCellMar>
            <w:top w:w="0" w:type="dxa"/>
            <w:left w:w="108" w:type="dxa"/>
            <w:bottom w:w="0" w:type="dxa"/>
            <w:right w:w="108" w:type="dxa"/>
          </w:tblCellMar>
        </w:tblPrEx>
        <w:trPr>
          <w:trHeight w:val="393" w:hRule="atLeast"/>
        </w:trPr>
        <w:tc>
          <w:tcPr>
            <w:tcW w:w="52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59.78</w:t>
            </w:r>
          </w:p>
        </w:tc>
        <w:tc>
          <w:tcPr>
            <w:tcW w:w="1425"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49.78</w:t>
            </w:r>
          </w:p>
        </w:tc>
        <w:tc>
          <w:tcPr>
            <w:tcW w:w="1429"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10.00</w:t>
            </w:r>
          </w:p>
        </w:tc>
      </w:tr>
      <w:tr>
        <w:tblPrEx>
          <w:tblCellMar>
            <w:top w:w="0" w:type="dxa"/>
            <w:left w:w="108" w:type="dxa"/>
            <w:bottom w:w="0" w:type="dxa"/>
            <w:right w:w="108" w:type="dxa"/>
          </w:tblCellMar>
        </w:tblPrEx>
        <w:trPr>
          <w:trHeight w:val="275" w:hRule="atLeast"/>
        </w:trPr>
        <w:tc>
          <w:tcPr>
            <w:tcW w:w="9739" w:type="dxa"/>
            <w:gridSpan w:val="5"/>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注：本表反映部门本年一般公共预算财政拨款收入安排的支出预算情况。</w:t>
            </w:r>
          </w:p>
        </w:tc>
      </w:tr>
    </w:tbl>
    <w:p>
      <w:pPr>
        <w:widowControl/>
        <w:rPr>
          <w:rFonts w:ascii="宋体" w:hAnsi="宋体" w:cs="宋体"/>
          <w:color w:val="000000"/>
          <w:kern w:val="0"/>
          <w:sz w:val="24"/>
        </w:rPr>
        <w:sectPr>
          <w:pgSz w:w="11906" w:h="16838"/>
          <w:pgMar w:top="1021" w:right="1021" w:bottom="1021" w:left="1021" w:header="851" w:footer="992" w:gutter="0"/>
          <w:cols w:space="720" w:num="1"/>
          <w:docGrid w:type="linesAndChars" w:linePitch="312" w:charSpace="0"/>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8.祁门县</w:t>
      </w:r>
      <w:r>
        <w:rPr>
          <w:rFonts w:hint="eastAsia" w:ascii="宋体" w:hAnsi="宋体" w:cs="宋体"/>
          <w:b/>
          <w:bCs/>
          <w:color w:val="000000"/>
          <w:kern w:val="0"/>
          <w:sz w:val="30"/>
          <w:szCs w:val="30"/>
          <w:shd w:val="clear" w:color="auto" w:fill="FFFFFF"/>
          <w:lang w:eastAsia="zh-CN"/>
        </w:rPr>
        <w:t>图书馆</w:t>
      </w:r>
      <w:r>
        <w:rPr>
          <w:rFonts w:hint="eastAsia" w:ascii="宋体" w:hAnsi="宋体" w:cs="宋体"/>
          <w:b/>
          <w:bCs/>
          <w:color w:val="000000"/>
          <w:kern w:val="0"/>
          <w:sz w:val="30"/>
          <w:szCs w:val="30"/>
          <w:shd w:val="clear" w:color="auto" w:fill="FFFFFF"/>
        </w:rPr>
        <w:t>2021年一般公共预算基本支出表</w:t>
      </w:r>
    </w:p>
    <w:tbl>
      <w:tblPr>
        <w:tblStyle w:val="8"/>
        <w:tblW w:w="9960" w:type="dxa"/>
        <w:tblInd w:w="98" w:type="dxa"/>
        <w:tblLayout w:type="autofit"/>
        <w:tblCellMar>
          <w:top w:w="0" w:type="dxa"/>
          <w:left w:w="108" w:type="dxa"/>
          <w:bottom w:w="0" w:type="dxa"/>
          <w:right w:w="108" w:type="dxa"/>
        </w:tblCellMar>
      </w:tblPr>
      <w:tblGrid>
        <w:gridCol w:w="2240"/>
        <w:gridCol w:w="4947"/>
        <w:gridCol w:w="2773"/>
      </w:tblGrid>
      <w:tr>
        <w:tblPrEx>
          <w:tblCellMar>
            <w:top w:w="0" w:type="dxa"/>
            <w:left w:w="108" w:type="dxa"/>
            <w:bottom w:w="0" w:type="dxa"/>
            <w:right w:w="108" w:type="dxa"/>
          </w:tblCellMar>
        </w:tblPrEx>
        <w:trPr>
          <w:trHeight w:val="540" w:hRule="atLeast"/>
        </w:trPr>
        <w:tc>
          <w:tcPr>
            <w:tcW w:w="9960" w:type="dxa"/>
            <w:gridSpan w:val="3"/>
            <w:tcBorders>
              <w:top w:val="nil"/>
              <w:left w:val="nil"/>
              <w:bottom w:val="nil"/>
              <w:right w:val="nil"/>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祁门县</w:t>
            </w:r>
            <w:r>
              <w:rPr>
                <w:rFonts w:hint="eastAsia" w:ascii="宋体" w:hAnsi="宋体" w:cs="宋体"/>
                <w:color w:val="000000"/>
                <w:kern w:val="0"/>
                <w:sz w:val="28"/>
                <w:szCs w:val="28"/>
                <w:lang w:eastAsia="zh-CN"/>
              </w:rPr>
              <w:t>图书馆</w:t>
            </w:r>
            <w:r>
              <w:rPr>
                <w:rFonts w:hint="eastAsia" w:ascii="宋体" w:hAnsi="宋体" w:cs="宋体"/>
                <w:color w:val="000000"/>
                <w:kern w:val="0"/>
                <w:sz w:val="28"/>
                <w:szCs w:val="28"/>
              </w:rPr>
              <w:t>2021年一般公共预算基本支出表</w:t>
            </w:r>
          </w:p>
        </w:tc>
      </w:tr>
      <w:tr>
        <w:tblPrEx>
          <w:tblCellMar>
            <w:top w:w="0" w:type="dxa"/>
            <w:left w:w="108" w:type="dxa"/>
            <w:bottom w:w="0" w:type="dxa"/>
            <w:right w:w="108" w:type="dxa"/>
          </w:tblCellMar>
        </w:tblPrEx>
        <w:trPr>
          <w:trHeight w:val="360" w:hRule="atLeast"/>
        </w:trPr>
        <w:tc>
          <w:tcPr>
            <w:tcW w:w="2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szCs w:val="22"/>
              </w:rPr>
            </w:pPr>
          </w:p>
        </w:tc>
        <w:tc>
          <w:tcPr>
            <w:tcW w:w="494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szCs w:val="22"/>
              </w:rPr>
            </w:pPr>
          </w:p>
        </w:tc>
        <w:tc>
          <w:tcPr>
            <w:tcW w:w="2773"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19" w:hRule="atLeast"/>
        </w:trPr>
        <w:tc>
          <w:tcPr>
            <w:tcW w:w="71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经济分类科目</w:t>
            </w:r>
          </w:p>
        </w:tc>
        <w:tc>
          <w:tcPr>
            <w:tcW w:w="277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预算数</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4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7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301</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工资福利支出</w:t>
            </w:r>
          </w:p>
        </w:tc>
        <w:tc>
          <w:tcPr>
            <w:tcW w:w="277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39.76</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30101</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 xml:space="preserve"> 基本工资</w:t>
            </w:r>
          </w:p>
        </w:tc>
        <w:tc>
          <w:tcPr>
            <w:tcW w:w="277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17.42</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30102</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 xml:space="preserve">津贴补贴 </w:t>
            </w:r>
          </w:p>
        </w:tc>
        <w:tc>
          <w:tcPr>
            <w:tcW w:w="277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1.20</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30103</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 xml:space="preserve">奖金 </w:t>
            </w:r>
          </w:p>
        </w:tc>
        <w:tc>
          <w:tcPr>
            <w:tcW w:w="277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6.61</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301</w:t>
            </w:r>
            <w:r>
              <w:rPr>
                <w:rFonts w:hint="eastAsia" w:ascii="宋体" w:hAnsi="宋体" w:cs="宋体"/>
                <w:color w:val="000000"/>
                <w:kern w:val="0"/>
                <w:sz w:val="18"/>
                <w:szCs w:val="18"/>
                <w:lang w:val="en-US" w:eastAsia="zh-CN"/>
              </w:rPr>
              <w:t>08</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机关事业单位养老保险缴费</w:t>
            </w:r>
          </w:p>
        </w:tc>
        <w:tc>
          <w:tcPr>
            <w:tcW w:w="277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4.83</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30110</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职工基本医疗保险缴费</w:t>
            </w:r>
          </w:p>
        </w:tc>
        <w:tc>
          <w:tcPr>
            <w:tcW w:w="277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3.25</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30112</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社会保障缴费</w:t>
            </w:r>
          </w:p>
        </w:tc>
        <w:tc>
          <w:tcPr>
            <w:tcW w:w="2773"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0.38</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30113</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住房公积金</w:t>
            </w:r>
          </w:p>
        </w:tc>
        <w:tc>
          <w:tcPr>
            <w:tcW w:w="2773"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6.07</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302</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 xml:space="preserve">商品和服务支出 </w:t>
            </w:r>
          </w:p>
        </w:tc>
        <w:tc>
          <w:tcPr>
            <w:tcW w:w="277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10.02</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30201</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办公费</w:t>
            </w:r>
          </w:p>
        </w:tc>
        <w:tc>
          <w:tcPr>
            <w:tcW w:w="277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1.00</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3020</w:t>
            </w:r>
            <w:r>
              <w:rPr>
                <w:rFonts w:hint="eastAsia" w:ascii="宋体" w:hAnsi="宋体" w:cs="宋体"/>
                <w:color w:val="000000"/>
                <w:kern w:val="0"/>
                <w:sz w:val="18"/>
                <w:szCs w:val="18"/>
                <w:lang w:val="en-US" w:eastAsia="zh-CN"/>
              </w:rPr>
              <w:t>6</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电费</w:t>
            </w:r>
          </w:p>
        </w:tc>
        <w:tc>
          <w:tcPr>
            <w:tcW w:w="277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0.10</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3020</w:t>
            </w:r>
            <w:r>
              <w:rPr>
                <w:rFonts w:hint="eastAsia" w:ascii="宋体" w:hAnsi="宋体" w:cs="宋体"/>
                <w:color w:val="000000"/>
                <w:kern w:val="0"/>
                <w:sz w:val="18"/>
                <w:szCs w:val="18"/>
                <w:lang w:val="en-US" w:eastAsia="zh-CN"/>
              </w:rPr>
              <w:t>7</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邮电费</w:t>
            </w:r>
          </w:p>
        </w:tc>
        <w:tc>
          <w:tcPr>
            <w:tcW w:w="277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0.10</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30211</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差旅费</w:t>
            </w:r>
          </w:p>
        </w:tc>
        <w:tc>
          <w:tcPr>
            <w:tcW w:w="277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0.50</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30216</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培训费</w:t>
            </w:r>
          </w:p>
        </w:tc>
        <w:tc>
          <w:tcPr>
            <w:tcW w:w="2773"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0.20</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ind w:firstLine="720" w:firstLineChars="400"/>
              <w:jc w:val="left"/>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30217</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公务接待费</w:t>
            </w:r>
          </w:p>
        </w:tc>
        <w:tc>
          <w:tcPr>
            <w:tcW w:w="277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0.70</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30226</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劳务费</w:t>
            </w:r>
          </w:p>
        </w:tc>
        <w:tc>
          <w:tcPr>
            <w:tcW w:w="2773"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0.20</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30228</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工会经费</w:t>
            </w:r>
          </w:p>
        </w:tc>
        <w:tc>
          <w:tcPr>
            <w:tcW w:w="2773"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0.21</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30229</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福利费</w:t>
            </w:r>
          </w:p>
        </w:tc>
        <w:tc>
          <w:tcPr>
            <w:tcW w:w="2773"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0.09</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30239</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其他交通费用</w:t>
            </w:r>
          </w:p>
        </w:tc>
        <w:tc>
          <w:tcPr>
            <w:tcW w:w="2773"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1.80</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30299</w:t>
            </w:r>
          </w:p>
        </w:tc>
        <w:tc>
          <w:tcPr>
            <w:tcW w:w="494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其他商品和服务支出</w:t>
            </w:r>
          </w:p>
        </w:tc>
        <w:tc>
          <w:tcPr>
            <w:tcW w:w="2773" w:type="dxa"/>
            <w:tcBorders>
              <w:top w:val="nil"/>
              <w:left w:val="nil"/>
              <w:bottom w:val="single" w:color="auto" w:sz="4" w:space="0"/>
              <w:right w:val="single" w:color="auto" w:sz="4" w:space="0"/>
            </w:tcBorders>
            <w:shd w:val="clear" w:color="auto" w:fill="auto"/>
            <w:noWrap/>
            <w:vAlign w:val="bottom"/>
          </w:tcPr>
          <w:p>
            <w:pPr>
              <w:widowControl/>
              <w:ind w:firstLine="180" w:firstLineChars="100"/>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5.10</w:t>
            </w:r>
          </w:p>
        </w:tc>
      </w:tr>
      <w:tr>
        <w:tblPrEx>
          <w:tblCellMar>
            <w:top w:w="0" w:type="dxa"/>
            <w:left w:w="108" w:type="dxa"/>
            <w:bottom w:w="0" w:type="dxa"/>
            <w:right w:w="108" w:type="dxa"/>
          </w:tblCellMar>
        </w:tblPrEx>
        <w:trPr>
          <w:trHeight w:val="319" w:hRule="atLeast"/>
        </w:trPr>
        <w:tc>
          <w:tcPr>
            <w:tcW w:w="718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合计</w:t>
            </w:r>
          </w:p>
        </w:tc>
        <w:tc>
          <w:tcPr>
            <w:tcW w:w="277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49.78</w:t>
            </w:r>
          </w:p>
        </w:tc>
      </w:tr>
      <w:tr>
        <w:tblPrEx>
          <w:tblCellMar>
            <w:top w:w="0" w:type="dxa"/>
            <w:left w:w="108" w:type="dxa"/>
            <w:bottom w:w="0" w:type="dxa"/>
            <w:right w:w="108" w:type="dxa"/>
          </w:tblCellMar>
        </w:tblPrEx>
        <w:trPr>
          <w:trHeight w:val="360" w:hRule="atLeast"/>
        </w:trPr>
        <w:tc>
          <w:tcPr>
            <w:tcW w:w="9960" w:type="dxa"/>
            <w:gridSpan w:val="3"/>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注：本表反映部门本年一般公共预算财政拨款收入安排的基本支出预算情况。</w:t>
            </w:r>
          </w:p>
        </w:tc>
      </w:tr>
    </w:tbl>
    <w:p>
      <w:pPr>
        <w:widowControl/>
        <w:rPr>
          <w:rFonts w:ascii="宋体" w:hAnsi="宋体" w:cs="宋体"/>
          <w:color w:val="000000"/>
          <w:kern w:val="0"/>
          <w:sz w:val="31"/>
          <w:szCs w:val="31"/>
          <w:shd w:val="clear" w:color="auto" w:fill="FFFFFF"/>
        </w:rPr>
        <w:sectPr>
          <w:pgSz w:w="11906" w:h="16838"/>
          <w:pgMar w:top="1021" w:right="1021" w:bottom="1021" w:left="1021" w:header="851" w:footer="992" w:gutter="0"/>
          <w:cols w:space="720" w:num="1"/>
          <w:docGrid w:type="linesAndChars" w:linePitch="312" w:charSpace="0"/>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9.祁门县</w:t>
      </w:r>
      <w:r>
        <w:rPr>
          <w:rFonts w:hint="eastAsia" w:ascii="宋体" w:hAnsi="宋体" w:cs="宋体"/>
          <w:b/>
          <w:bCs/>
          <w:color w:val="000000"/>
          <w:kern w:val="0"/>
          <w:sz w:val="30"/>
          <w:szCs w:val="30"/>
          <w:shd w:val="clear" w:color="auto" w:fill="FFFFFF"/>
          <w:lang w:eastAsia="zh-CN"/>
        </w:rPr>
        <w:t>图书馆</w:t>
      </w:r>
      <w:r>
        <w:rPr>
          <w:rFonts w:hint="eastAsia" w:ascii="宋体" w:hAnsi="宋体" w:cs="宋体"/>
          <w:b/>
          <w:bCs/>
          <w:color w:val="000000"/>
          <w:kern w:val="0"/>
          <w:sz w:val="30"/>
          <w:szCs w:val="30"/>
          <w:shd w:val="clear" w:color="auto" w:fill="FFFFFF"/>
        </w:rPr>
        <w:t>2021年政府性基金预算支出表</w:t>
      </w:r>
    </w:p>
    <w:tbl>
      <w:tblPr>
        <w:tblStyle w:val="8"/>
        <w:tblW w:w="9914" w:type="dxa"/>
        <w:tblInd w:w="98" w:type="dxa"/>
        <w:tblLayout w:type="autofit"/>
        <w:tblCellMar>
          <w:top w:w="0" w:type="dxa"/>
          <w:left w:w="108" w:type="dxa"/>
          <w:bottom w:w="0" w:type="dxa"/>
          <w:right w:w="108" w:type="dxa"/>
        </w:tblCellMar>
      </w:tblPr>
      <w:tblGrid>
        <w:gridCol w:w="536"/>
        <w:gridCol w:w="536"/>
        <w:gridCol w:w="3364"/>
        <w:gridCol w:w="1896"/>
        <w:gridCol w:w="1896"/>
        <w:gridCol w:w="1686"/>
      </w:tblGrid>
      <w:tr>
        <w:tblPrEx>
          <w:tblCellMar>
            <w:top w:w="0" w:type="dxa"/>
            <w:left w:w="108" w:type="dxa"/>
            <w:bottom w:w="0" w:type="dxa"/>
            <w:right w:w="108" w:type="dxa"/>
          </w:tblCellMar>
        </w:tblPrEx>
        <w:trPr>
          <w:trHeight w:val="429" w:hRule="atLeast"/>
        </w:trPr>
        <w:tc>
          <w:tcPr>
            <w:tcW w:w="9914" w:type="dxa"/>
            <w:gridSpan w:val="6"/>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祁门县</w:t>
            </w:r>
            <w:r>
              <w:rPr>
                <w:rFonts w:hint="eastAsia" w:ascii="宋体" w:hAnsi="宋体" w:cs="宋体"/>
                <w:kern w:val="0"/>
                <w:sz w:val="28"/>
                <w:szCs w:val="28"/>
                <w:lang w:eastAsia="zh-CN"/>
              </w:rPr>
              <w:t>图书馆</w:t>
            </w:r>
            <w:r>
              <w:rPr>
                <w:rFonts w:hint="eastAsia" w:ascii="宋体" w:hAnsi="宋体" w:cs="宋体"/>
                <w:kern w:val="0"/>
                <w:sz w:val="28"/>
                <w:szCs w:val="28"/>
              </w:rPr>
              <w:t>2021年政府性基金预算支出表</w:t>
            </w:r>
          </w:p>
        </w:tc>
      </w:tr>
      <w:tr>
        <w:tblPrEx>
          <w:tblCellMar>
            <w:top w:w="0" w:type="dxa"/>
            <w:left w:w="108" w:type="dxa"/>
            <w:bottom w:w="0" w:type="dxa"/>
            <w:right w:w="108" w:type="dxa"/>
          </w:tblCellMar>
        </w:tblPrEx>
        <w:trPr>
          <w:trHeight w:val="384" w:hRule="atLeast"/>
        </w:trPr>
        <w:tc>
          <w:tcPr>
            <w:tcW w:w="536"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536"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3364"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5478" w:type="dxa"/>
            <w:gridSpan w:val="3"/>
            <w:tcBorders>
              <w:top w:val="nil"/>
              <w:left w:val="nil"/>
              <w:bottom w:val="nil"/>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84" w:hRule="atLeast"/>
        </w:trPr>
        <w:tc>
          <w:tcPr>
            <w:tcW w:w="107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33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547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政府性基金财政拨款支出</w:t>
            </w:r>
          </w:p>
        </w:tc>
      </w:tr>
      <w:tr>
        <w:tblPrEx>
          <w:tblCellMar>
            <w:top w:w="0" w:type="dxa"/>
            <w:left w:w="108" w:type="dxa"/>
            <w:bottom w:w="0" w:type="dxa"/>
            <w:right w:w="108" w:type="dxa"/>
          </w:tblCellMar>
        </w:tblPrEx>
        <w:trPr>
          <w:trHeight w:val="384" w:hRule="atLeast"/>
        </w:trPr>
        <w:tc>
          <w:tcPr>
            <w:tcW w:w="107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0"/>
                <w:szCs w:val="20"/>
              </w:rPr>
            </w:pPr>
          </w:p>
        </w:tc>
        <w:tc>
          <w:tcPr>
            <w:tcW w:w="336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基本支出</w:t>
            </w:r>
          </w:p>
        </w:tc>
        <w:tc>
          <w:tcPr>
            <w:tcW w:w="16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项目支出</w:t>
            </w:r>
          </w:p>
        </w:tc>
      </w:tr>
      <w:tr>
        <w:tblPrEx>
          <w:tblCellMar>
            <w:top w:w="0" w:type="dxa"/>
            <w:left w:w="108" w:type="dxa"/>
            <w:bottom w:w="0" w:type="dxa"/>
            <w:right w:w="108" w:type="dxa"/>
          </w:tblCellMar>
        </w:tblPrEx>
        <w:trPr>
          <w:trHeight w:val="384" w:hRule="atLeast"/>
        </w:trPr>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212</w:t>
            </w:r>
          </w:p>
        </w:tc>
        <w:tc>
          <w:tcPr>
            <w:tcW w:w="3364"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城乡社区支出</w:t>
            </w:r>
          </w:p>
        </w:tc>
        <w:tc>
          <w:tcPr>
            <w:tcW w:w="18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31" w:hRule="atLeast"/>
        </w:trPr>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21208</w:t>
            </w:r>
          </w:p>
        </w:tc>
        <w:tc>
          <w:tcPr>
            <w:tcW w:w="33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国有土地使用全出让收入及对应专项债务收入安排的支出</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84" w:hRule="atLeast"/>
        </w:trPr>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2120801</w:t>
            </w:r>
          </w:p>
        </w:tc>
        <w:tc>
          <w:tcPr>
            <w:tcW w:w="33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征地和拆迁补偿支出</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84" w:hRule="atLeast"/>
        </w:trPr>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2120802</w:t>
            </w:r>
          </w:p>
        </w:tc>
        <w:tc>
          <w:tcPr>
            <w:tcW w:w="33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土地开发支出</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84" w:hRule="atLeast"/>
        </w:trPr>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2120803</w:t>
            </w:r>
          </w:p>
        </w:tc>
        <w:tc>
          <w:tcPr>
            <w:tcW w:w="33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城市建设支出</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84" w:hRule="atLeast"/>
        </w:trPr>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2120804</w:t>
            </w:r>
          </w:p>
        </w:tc>
        <w:tc>
          <w:tcPr>
            <w:tcW w:w="33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农村基础设施建设支出</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84" w:hRule="atLeast"/>
        </w:trPr>
        <w:tc>
          <w:tcPr>
            <w:tcW w:w="1072"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w:t>
            </w:r>
          </w:p>
        </w:tc>
        <w:tc>
          <w:tcPr>
            <w:tcW w:w="336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84" w:hRule="atLeast"/>
        </w:trPr>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84" w:hRule="atLeast"/>
        </w:trPr>
        <w:tc>
          <w:tcPr>
            <w:tcW w:w="9914" w:type="dxa"/>
            <w:gridSpan w:val="6"/>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注：祁门县</w:t>
            </w:r>
            <w:r>
              <w:rPr>
                <w:rFonts w:hint="eastAsia" w:ascii="宋体" w:hAnsi="宋体" w:cs="宋体"/>
                <w:kern w:val="0"/>
                <w:sz w:val="20"/>
                <w:szCs w:val="20"/>
                <w:lang w:eastAsia="zh-CN"/>
              </w:rPr>
              <w:t>图书馆</w:t>
            </w:r>
            <w:r>
              <w:rPr>
                <w:rFonts w:hint="eastAsia" w:ascii="宋体" w:hAnsi="宋体" w:cs="宋体"/>
                <w:kern w:val="0"/>
                <w:sz w:val="20"/>
                <w:szCs w:val="20"/>
              </w:rPr>
              <w:t>没有政府性基金预算拨款收入，也没有使用政府性基金预算安排的支出，故本表无数据。</w:t>
            </w:r>
          </w:p>
        </w:tc>
      </w:tr>
    </w:tbl>
    <w:p>
      <w:pPr>
        <w:widowControl/>
        <w:rPr>
          <w:rFonts w:ascii="宋体" w:hAnsi="宋体" w:cs="宋体"/>
          <w:color w:val="000000"/>
          <w:kern w:val="0"/>
          <w:sz w:val="24"/>
        </w:rPr>
        <w:sectPr>
          <w:pgSz w:w="11906" w:h="16838"/>
          <w:pgMar w:top="1021" w:right="1021" w:bottom="1021" w:left="1021" w:header="851" w:footer="992" w:gutter="0"/>
          <w:cols w:space="720" w:num="1"/>
          <w:docGrid w:type="linesAndChars" w:linePitch="312" w:charSpace="0"/>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10.祁门县</w:t>
      </w:r>
      <w:r>
        <w:rPr>
          <w:rFonts w:hint="eastAsia" w:ascii="宋体" w:hAnsi="宋体" w:cs="宋体"/>
          <w:b/>
          <w:bCs/>
          <w:color w:val="000000"/>
          <w:kern w:val="0"/>
          <w:sz w:val="30"/>
          <w:szCs w:val="30"/>
          <w:shd w:val="clear" w:color="auto" w:fill="FFFFFF"/>
          <w:lang w:eastAsia="zh-CN"/>
        </w:rPr>
        <w:t>图书馆</w:t>
      </w:r>
      <w:r>
        <w:rPr>
          <w:rFonts w:hint="eastAsia" w:ascii="宋体" w:hAnsi="宋体" w:cs="宋体"/>
          <w:b/>
          <w:bCs/>
          <w:color w:val="000000"/>
          <w:kern w:val="0"/>
          <w:sz w:val="30"/>
          <w:szCs w:val="30"/>
          <w:shd w:val="clear" w:color="auto" w:fill="FFFFFF"/>
        </w:rPr>
        <w:t>2021年国有资本经营预算支出表</w:t>
      </w:r>
    </w:p>
    <w:tbl>
      <w:tblPr>
        <w:tblStyle w:val="8"/>
        <w:tblW w:w="10121" w:type="dxa"/>
        <w:tblInd w:w="98" w:type="dxa"/>
        <w:tblLayout w:type="autofit"/>
        <w:tblCellMar>
          <w:top w:w="0" w:type="dxa"/>
          <w:left w:w="108" w:type="dxa"/>
          <w:bottom w:w="0" w:type="dxa"/>
          <w:right w:w="108" w:type="dxa"/>
        </w:tblCellMar>
      </w:tblPr>
      <w:tblGrid>
        <w:gridCol w:w="1230"/>
        <w:gridCol w:w="2900"/>
        <w:gridCol w:w="2831"/>
        <w:gridCol w:w="1647"/>
        <w:gridCol w:w="1513"/>
      </w:tblGrid>
      <w:tr>
        <w:tblPrEx>
          <w:tblCellMar>
            <w:top w:w="0" w:type="dxa"/>
            <w:left w:w="108" w:type="dxa"/>
            <w:bottom w:w="0" w:type="dxa"/>
            <w:right w:w="108" w:type="dxa"/>
          </w:tblCellMar>
        </w:tblPrEx>
        <w:trPr>
          <w:trHeight w:val="405" w:hRule="atLeast"/>
        </w:trPr>
        <w:tc>
          <w:tcPr>
            <w:tcW w:w="10121" w:type="dxa"/>
            <w:gridSpan w:val="5"/>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祁门县</w:t>
            </w:r>
            <w:r>
              <w:rPr>
                <w:rFonts w:hint="eastAsia" w:ascii="宋体" w:hAnsi="宋体" w:cs="宋体"/>
                <w:kern w:val="0"/>
                <w:sz w:val="28"/>
                <w:szCs w:val="28"/>
                <w:lang w:eastAsia="zh-CN"/>
              </w:rPr>
              <w:t>图书馆</w:t>
            </w:r>
            <w:r>
              <w:rPr>
                <w:rFonts w:hint="eastAsia" w:ascii="宋体" w:hAnsi="宋体" w:cs="宋体"/>
                <w:kern w:val="0"/>
                <w:sz w:val="28"/>
                <w:szCs w:val="28"/>
              </w:rPr>
              <w:t>2021年国有资本经营预算支出表</w:t>
            </w:r>
          </w:p>
        </w:tc>
      </w:tr>
      <w:tr>
        <w:tblPrEx>
          <w:tblCellMar>
            <w:top w:w="0" w:type="dxa"/>
            <w:left w:w="108" w:type="dxa"/>
            <w:bottom w:w="0" w:type="dxa"/>
            <w:right w:w="108" w:type="dxa"/>
          </w:tblCellMar>
        </w:tblPrEx>
        <w:trPr>
          <w:trHeight w:val="405" w:hRule="atLeast"/>
        </w:trPr>
        <w:tc>
          <w:tcPr>
            <w:tcW w:w="123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szCs w:val="22"/>
              </w:rPr>
            </w:pPr>
          </w:p>
        </w:tc>
        <w:tc>
          <w:tcPr>
            <w:tcW w:w="2900"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2831"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1647"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1513" w:type="dxa"/>
            <w:tcBorders>
              <w:top w:val="nil"/>
              <w:left w:val="nil"/>
              <w:bottom w:val="nil"/>
              <w:right w:val="nil"/>
            </w:tcBorders>
            <w:shd w:val="clear" w:color="auto" w:fill="auto"/>
            <w:noWrap/>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60" w:hRule="atLeast"/>
        </w:trPr>
        <w:tc>
          <w:tcPr>
            <w:tcW w:w="12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2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599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国有资本经营财政拨款支出　</w:t>
            </w:r>
          </w:p>
        </w:tc>
      </w:tr>
      <w:tr>
        <w:tblPrEx>
          <w:tblCellMar>
            <w:top w:w="0" w:type="dxa"/>
            <w:left w:w="108" w:type="dxa"/>
            <w:bottom w:w="0" w:type="dxa"/>
            <w:right w:w="108" w:type="dxa"/>
          </w:tblCellMar>
        </w:tblPrEx>
        <w:trPr>
          <w:trHeight w:val="360"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16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基本支出</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项目支出</w:t>
            </w:r>
          </w:p>
        </w:tc>
      </w:tr>
      <w:tr>
        <w:tblPrEx>
          <w:tblCellMar>
            <w:top w:w="0" w:type="dxa"/>
            <w:left w:w="108" w:type="dxa"/>
            <w:bottom w:w="0" w:type="dxa"/>
            <w:right w:w="108" w:type="dxa"/>
          </w:tblCellMar>
        </w:tblPrEx>
        <w:trPr>
          <w:trHeight w:val="360" w:hRule="atLeast"/>
        </w:trPr>
        <w:tc>
          <w:tcPr>
            <w:tcW w:w="12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223</w:t>
            </w:r>
          </w:p>
        </w:tc>
        <w:tc>
          <w:tcPr>
            <w:tcW w:w="2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国有资本经营预算支出</w:t>
            </w:r>
          </w:p>
        </w:tc>
        <w:tc>
          <w:tcPr>
            <w:tcW w:w="2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6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12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22301</w:t>
            </w: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解决历史遗留问题及改革成本支出</w:t>
            </w:r>
          </w:p>
        </w:tc>
        <w:tc>
          <w:tcPr>
            <w:tcW w:w="2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6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123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2230101</w:t>
            </w:r>
          </w:p>
        </w:tc>
        <w:tc>
          <w:tcPr>
            <w:tcW w:w="2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厂办大集体改革支出</w:t>
            </w:r>
          </w:p>
        </w:tc>
        <w:tc>
          <w:tcPr>
            <w:tcW w:w="2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6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123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2230102</w:t>
            </w: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“三供一业”移交补助支出</w:t>
            </w:r>
          </w:p>
        </w:tc>
        <w:tc>
          <w:tcPr>
            <w:tcW w:w="2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6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123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2230103</w:t>
            </w:r>
          </w:p>
        </w:tc>
        <w:tc>
          <w:tcPr>
            <w:tcW w:w="2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国有企业办职教幼教补助支出</w:t>
            </w:r>
          </w:p>
        </w:tc>
        <w:tc>
          <w:tcPr>
            <w:tcW w:w="2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6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123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6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123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6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12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2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6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trPr>
        <w:tc>
          <w:tcPr>
            <w:tcW w:w="10121" w:type="dxa"/>
            <w:gridSpan w:val="5"/>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注：祁门县</w:t>
            </w:r>
            <w:r>
              <w:rPr>
                <w:rFonts w:hint="eastAsia" w:ascii="宋体" w:hAnsi="宋体" w:cs="宋体"/>
                <w:kern w:val="0"/>
                <w:sz w:val="20"/>
                <w:szCs w:val="20"/>
                <w:lang w:eastAsia="zh-CN"/>
              </w:rPr>
              <w:t>图书馆</w:t>
            </w:r>
            <w:r>
              <w:rPr>
                <w:rFonts w:hint="eastAsia" w:ascii="宋体" w:hAnsi="宋体" w:cs="宋体"/>
                <w:kern w:val="0"/>
                <w:sz w:val="20"/>
                <w:szCs w:val="20"/>
              </w:rPr>
              <w:t>没有国有资本经营预算拨款收入，也没有使用国有资本经营预算安排的支出，故本表无数据。</w:t>
            </w:r>
          </w:p>
        </w:tc>
      </w:tr>
    </w:tbl>
    <w:p>
      <w:pPr>
        <w:widowControl/>
        <w:ind w:firstLine="645"/>
        <w:rPr>
          <w:rFonts w:ascii="宋体" w:hAnsi="宋体" w:cs="宋体"/>
          <w:color w:val="000000"/>
          <w:kern w:val="0"/>
          <w:sz w:val="31"/>
          <w:szCs w:val="31"/>
          <w:shd w:val="clear" w:color="auto" w:fill="FFFFFF"/>
        </w:rPr>
        <w:sectPr>
          <w:pgSz w:w="11906" w:h="16838"/>
          <w:pgMar w:top="1021" w:right="1021" w:bottom="1021" w:left="1021" w:header="851" w:footer="992" w:gutter="0"/>
          <w:cols w:space="720" w:num="1"/>
          <w:docGrid w:type="linesAndChars" w:linePitch="312" w:charSpace="0"/>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11.祁门县</w:t>
      </w:r>
      <w:r>
        <w:rPr>
          <w:rFonts w:hint="eastAsia" w:ascii="宋体" w:hAnsi="宋体" w:cs="宋体"/>
          <w:b/>
          <w:bCs/>
          <w:color w:val="000000"/>
          <w:kern w:val="0"/>
          <w:sz w:val="30"/>
          <w:szCs w:val="30"/>
          <w:shd w:val="clear" w:color="auto" w:fill="FFFFFF"/>
          <w:lang w:eastAsia="zh-CN"/>
        </w:rPr>
        <w:t>图书馆</w:t>
      </w:r>
      <w:r>
        <w:rPr>
          <w:rFonts w:hint="eastAsia" w:ascii="宋体" w:hAnsi="宋体" w:cs="宋体"/>
          <w:b/>
          <w:bCs/>
          <w:color w:val="000000"/>
          <w:kern w:val="0"/>
          <w:sz w:val="30"/>
          <w:szCs w:val="30"/>
          <w:shd w:val="clear" w:color="auto" w:fill="FFFFFF"/>
        </w:rPr>
        <w:t>2021年政府采购预算支出表</w:t>
      </w:r>
    </w:p>
    <w:tbl>
      <w:tblPr>
        <w:tblStyle w:val="8"/>
        <w:tblW w:w="14783" w:type="dxa"/>
        <w:tblInd w:w="98" w:type="dxa"/>
        <w:tblLayout w:type="autofit"/>
        <w:tblCellMar>
          <w:top w:w="0" w:type="dxa"/>
          <w:left w:w="108" w:type="dxa"/>
          <w:bottom w:w="0" w:type="dxa"/>
          <w:right w:w="108" w:type="dxa"/>
        </w:tblCellMar>
      </w:tblPr>
      <w:tblGrid>
        <w:gridCol w:w="4203"/>
        <w:gridCol w:w="1275"/>
        <w:gridCol w:w="2173"/>
        <w:gridCol w:w="2078"/>
        <w:gridCol w:w="2834"/>
        <w:gridCol w:w="2220"/>
      </w:tblGrid>
      <w:tr>
        <w:tblPrEx>
          <w:tblCellMar>
            <w:top w:w="0" w:type="dxa"/>
            <w:left w:w="108" w:type="dxa"/>
            <w:bottom w:w="0" w:type="dxa"/>
            <w:right w:w="108" w:type="dxa"/>
          </w:tblCellMar>
        </w:tblPrEx>
        <w:trPr>
          <w:trHeight w:val="407" w:hRule="atLeast"/>
        </w:trPr>
        <w:tc>
          <w:tcPr>
            <w:tcW w:w="14783" w:type="dxa"/>
            <w:gridSpan w:val="6"/>
            <w:tcBorders>
              <w:top w:val="nil"/>
              <w:left w:val="nil"/>
              <w:bottom w:val="nil"/>
              <w:right w:val="nil"/>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祁门县</w:t>
            </w:r>
            <w:r>
              <w:rPr>
                <w:rFonts w:hint="eastAsia" w:ascii="宋体" w:hAnsi="宋体" w:cs="宋体"/>
                <w:color w:val="000000"/>
                <w:kern w:val="0"/>
                <w:sz w:val="28"/>
                <w:szCs w:val="28"/>
                <w:lang w:eastAsia="zh-CN"/>
              </w:rPr>
              <w:t>图书馆</w:t>
            </w:r>
            <w:r>
              <w:rPr>
                <w:rFonts w:hint="eastAsia" w:ascii="宋体" w:hAnsi="宋体" w:cs="宋体"/>
                <w:color w:val="000000"/>
                <w:kern w:val="0"/>
                <w:sz w:val="28"/>
                <w:szCs w:val="28"/>
              </w:rPr>
              <w:t>2021年政府采购预算支出表</w:t>
            </w:r>
          </w:p>
        </w:tc>
      </w:tr>
      <w:tr>
        <w:tblPrEx>
          <w:tblCellMar>
            <w:top w:w="0" w:type="dxa"/>
            <w:left w:w="108" w:type="dxa"/>
            <w:bottom w:w="0" w:type="dxa"/>
            <w:right w:w="108" w:type="dxa"/>
          </w:tblCellMar>
        </w:tblPrEx>
        <w:trPr>
          <w:trHeight w:val="488" w:hRule="atLeast"/>
        </w:trPr>
        <w:tc>
          <w:tcPr>
            <w:tcW w:w="420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1275"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36"/>
                <w:szCs w:val="36"/>
              </w:rPr>
            </w:pPr>
          </w:p>
        </w:tc>
        <w:tc>
          <w:tcPr>
            <w:tcW w:w="2173"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36"/>
                <w:szCs w:val="36"/>
              </w:rPr>
            </w:pPr>
          </w:p>
        </w:tc>
        <w:tc>
          <w:tcPr>
            <w:tcW w:w="2078"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36"/>
                <w:szCs w:val="36"/>
              </w:rPr>
            </w:pPr>
          </w:p>
        </w:tc>
        <w:tc>
          <w:tcPr>
            <w:tcW w:w="2834" w:type="dxa"/>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p>
        </w:tc>
        <w:tc>
          <w:tcPr>
            <w:tcW w:w="2220" w:type="dxa"/>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293" w:hRule="atLeast"/>
        </w:trPr>
        <w:tc>
          <w:tcPr>
            <w:tcW w:w="42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支出项目/</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一般公共预算</w:t>
            </w:r>
          </w:p>
        </w:tc>
        <w:tc>
          <w:tcPr>
            <w:tcW w:w="20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政府性基金预算</w:t>
            </w:r>
          </w:p>
        </w:tc>
        <w:tc>
          <w:tcPr>
            <w:tcW w:w="2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财政专户管理非税收入</w:t>
            </w:r>
          </w:p>
        </w:tc>
        <w:tc>
          <w:tcPr>
            <w:tcW w:w="2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r>
      <w:tr>
        <w:tblPrEx>
          <w:tblCellMar>
            <w:top w:w="0" w:type="dxa"/>
            <w:left w:w="108" w:type="dxa"/>
            <w:bottom w:w="0" w:type="dxa"/>
            <w:right w:w="108" w:type="dxa"/>
          </w:tblCellMar>
        </w:tblPrEx>
        <w:trPr>
          <w:trHeight w:val="293" w:hRule="atLeast"/>
        </w:trPr>
        <w:tc>
          <w:tcPr>
            <w:tcW w:w="42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/政府采购项目名称</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1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293" w:hRule="atLeast"/>
        </w:trPr>
        <w:tc>
          <w:tcPr>
            <w:tcW w:w="420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27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7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07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93" w:hRule="atLeast"/>
        </w:trPr>
        <w:tc>
          <w:tcPr>
            <w:tcW w:w="420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7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93" w:hRule="atLeast"/>
        </w:trPr>
        <w:tc>
          <w:tcPr>
            <w:tcW w:w="420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7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93" w:hRule="atLeast"/>
        </w:trPr>
        <w:tc>
          <w:tcPr>
            <w:tcW w:w="420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7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93" w:hRule="atLeast"/>
        </w:trPr>
        <w:tc>
          <w:tcPr>
            <w:tcW w:w="420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7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93" w:hRule="atLeast"/>
        </w:trPr>
        <w:tc>
          <w:tcPr>
            <w:tcW w:w="420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7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Pr>
        <w:widowControl/>
        <w:ind w:firstLine="645"/>
        <w:rPr>
          <w:rFonts w:ascii="宋体" w:hAnsi="宋体" w:cs="宋体"/>
          <w:color w:val="000000"/>
          <w:kern w:val="0"/>
          <w:sz w:val="24"/>
        </w:rPr>
        <w:sectPr>
          <w:pgSz w:w="16838" w:h="11906" w:orient="landscape"/>
          <w:pgMar w:top="1021" w:right="1021" w:bottom="1021" w:left="1021" w:header="851" w:footer="992" w:gutter="0"/>
          <w:cols w:space="720" w:num="1"/>
          <w:docGrid w:type="linesAndChars" w:linePitch="312" w:charSpace="0"/>
        </w:sectPr>
      </w:pPr>
      <w:r>
        <w:rPr>
          <w:rFonts w:hint="eastAsia" w:ascii="宋体" w:hAnsi="宋体" w:cs="宋体"/>
          <w:color w:val="000000"/>
          <w:kern w:val="0"/>
          <w:sz w:val="20"/>
          <w:szCs w:val="20"/>
        </w:rPr>
        <w:t>备注：祁门县</w:t>
      </w:r>
      <w:r>
        <w:rPr>
          <w:rFonts w:hint="eastAsia" w:ascii="宋体" w:hAnsi="宋体" w:cs="宋体"/>
          <w:color w:val="000000"/>
          <w:kern w:val="0"/>
          <w:sz w:val="20"/>
          <w:szCs w:val="20"/>
          <w:lang w:eastAsia="zh-CN"/>
        </w:rPr>
        <w:t>图书馆</w:t>
      </w:r>
      <w:r>
        <w:rPr>
          <w:rFonts w:hint="eastAsia" w:ascii="宋体" w:hAnsi="宋体" w:cs="宋体"/>
          <w:color w:val="000000"/>
          <w:kern w:val="0"/>
          <w:sz w:val="20"/>
          <w:szCs w:val="20"/>
        </w:rPr>
        <w:t>2021年无政府采购支出，故此表无数据</w:t>
      </w:r>
    </w:p>
    <w:p>
      <w:pPr>
        <w:widowControl/>
        <w:ind w:firstLine="645"/>
        <w:rPr>
          <w:rFonts w:ascii="宋体" w:hAnsi="宋体" w:cs="宋体"/>
          <w:color w:val="000000"/>
          <w:kern w:val="0"/>
          <w:sz w:val="24"/>
        </w:r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12.祁门县</w:t>
      </w:r>
      <w:r>
        <w:rPr>
          <w:rFonts w:hint="eastAsia" w:ascii="宋体" w:hAnsi="宋体" w:cs="宋体"/>
          <w:b/>
          <w:bCs/>
          <w:color w:val="000000"/>
          <w:kern w:val="0"/>
          <w:sz w:val="30"/>
          <w:szCs w:val="30"/>
          <w:shd w:val="clear" w:color="auto" w:fill="FFFFFF"/>
          <w:lang w:eastAsia="zh-CN"/>
        </w:rPr>
        <w:t>图书馆</w:t>
      </w:r>
      <w:r>
        <w:rPr>
          <w:rFonts w:hint="eastAsia" w:ascii="宋体" w:hAnsi="宋体" w:cs="宋体"/>
          <w:b/>
          <w:bCs/>
          <w:color w:val="000000"/>
          <w:kern w:val="0"/>
          <w:sz w:val="30"/>
          <w:szCs w:val="30"/>
          <w:shd w:val="clear" w:color="auto" w:fill="FFFFFF"/>
        </w:rPr>
        <w:t>2021年政府购买服务预算支出表</w:t>
      </w:r>
    </w:p>
    <w:tbl>
      <w:tblPr>
        <w:tblStyle w:val="8"/>
        <w:tblW w:w="10100" w:type="dxa"/>
        <w:tblInd w:w="98" w:type="dxa"/>
        <w:tblLayout w:type="autofit"/>
        <w:tblCellMar>
          <w:top w:w="0" w:type="dxa"/>
          <w:left w:w="108" w:type="dxa"/>
          <w:bottom w:w="0" w:type="dxa"/>
          <w:right w:w="108" w:type="dxa"/>
        </w:tblCellMar>
      </w:tblPr>
      <w:tblGrid>
        <w:gridCol w:w="1080"/>
        <w:gridCol w:w="1240"/>
        <w:gridCol w:w="1300"/>
        <w:gridCol w:w="1240"/>
        <w:gridCol w:w="1360"/>
        <w:gridCol w:w="1200"/>
        <w:gridCol w:w="1360"/>
        <w:gridCol w:w="1320"/>
      </w:tblGrid>
      <w:tr>
        <w:tblPrEx>
          <w:tblCellMar>
            <w:top w:w="0" w:type="dxa"/>
            <w:left w:w="108" w:type="dxa"/>
            <w:bottom w:w="0" w:type="dxa"/>
            <w:right w:w="108" w:type="dxa"/>
          </w:tblCellMar>
        </w:tblPrEx>
        <w:trPr>
          <w:trHeight w:val="450" w:hRule="atLeast"/>
        </w:trPr>
        <w:tc>
          <w:tcPr>
            <w:tcW w:w="10100" w:type="dxa"/>
            <w:gridSpan w:val="8"/>
            <w:tcBorders>
              <w:top w:val="nil"/>
              <w:left w:val="nil"/>
              <w:bottom w:val="nil"/>
              <w:right w:val="nil"/>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祁门县</w:t>
            </w:r>
            <w:r>
              <w:rPr>
                <w:rFonts w:hint="eastAsia" w:ascii="宋体" w:hAnsi="宋体" w:cs="宋体"/>
                <w:color w:val="000000"/>
                <w:kern w:val="0"/>
                <w:sz w:val="28"/>
                <w:szCs w:val="28"/>
                <w:lang w:eastAsia="zh-CN"/>
              </w:rPr>
              <w:t>图书馆</w:t>
            </w:r>
            <w:r>
              <w:rPr>
                <w:rFonts w:hint="eastAsia" w:ascii="宋体" w:hAnsi="宋体" w:cs="宋体"/>
                <w:color w:val="000000"/>
                <w:kern w:val="0"/>
                <w:sz w:val="28"/>
                <w:szCs w:val="28"/>
              </w:rPr>
              <w:t>2021年政府购买服务预算支出表</w:t>
            </w:r>
          </w:p>
        </w:tc>
      </w:tr>
      <w:tr>
        <w:tblPrEx>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36"/>
                <w:szCs w:val="36"/>
              </w:rPr>
            </w:pPr>
          </w:p>
        </w:tc>
        <w:tc>
          <w:tcPr>
            <w:tcW w:w="1300"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36"/>
                <w:szCs w:val="36"/>
              </w:rPr>
            </w:pPr>
          </w:p>
        </w:tc>
        <w:tc>
          <w:tcPr>
            <w:tcW w:w="1240"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36"/>
                <w:szCs w:val="36"/>
              </w:rPr>
            </w:pPr>
          </w:p>
        </w:tc>
        <w:tc>
          <w:tcPr>
            <w:tcW w:w="1360"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36"/>
                <w:szCs w:val="36"/>
              </w:rPr>
            </w:pPr>
          </w:p>
        </w:tc>
        <w:tc>
          <w:tcPr>
            <w:tcW w:w="1200"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36"/>
                <w:szCs w:val="36"/>
              </w:rPr>
            </w:pPr>
          </w:p>
        </w:tc>
        <w:tc>
          <w:tcPr>
            <w:tcW w:w="136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1320" w:type="dxa"/>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6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支出项目</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购买方式</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购买服务起止时间</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3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一般公共预算</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政府性基金预算</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财政专户管理非税收入</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r>
      <w:tr>
        <w:tblPrEx>
          <w:tblCellMar>
            <w:top w:w="0" w:type="dxa"/>
            <w:left w:w="108" w:type="dxa"/>
            <w:bottom w:w="0" w:type="dxa"/>
            <w:right w:w="108" w:type="dxa"/>
          </w:tblCellMar>
        </w:tblPrEx>
        <w:trPr>
          <w:trHeight w:val="36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3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10100" w:type="dxa"/>
            <w:gridSpan w:val="8"/>
            <w:tcBorders>
              <w:top w:val="nil"/>
              <w:left w:val="nil"/>
              <w:bottom w:val="nil"/>
              <w:right w:val="nil"/>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0"/>
                <w:szCs w:val="20"/>
              </w:rPr>
              <w:t>备注：祁门县</w:t>
            </w:r>
            <w:r>
              <w:rPr>
                <w:rFonts w:hint="eastAsia" w:ascii="宋体" w:hAnsi="宋体" w:cs="宋体"/>
                <w:color w:val="000000"/>
                <w:kern w:val="0"/>
                <w:sz w:val="20"/>
                <w:szCs w:val="20"/>
                <w:lang w:eastAsia="zh-CN"/>
              </w:rPr>
              <w:t>图书馆</w:t>
            </w:r>
            <w:r>
              <w:rPr>
                <w:rFonts w:hint="eastAsia" w:ascii="宋体" w:hAnsi="宋体" w:cs="宋体"/>
                <w:color w:val="000000"/>
                <w:kern w:val="0"/>
                <w:sz w:val="20"/>
                <w:szCs w:val="20"/>
              </w:rPr>
              <w:t>2021年无政府购买服务支出，故此表无数据</w:t>
            </w:r>
          </w:p>
        </w:tc>
      </w:tr>
    </w:tbl>
    <w:p>
      <w:pPr>
        <w:widowControl/>
        <w:rPr>
          <w:rFonts w:ascii="宋体" w:hAnsi="宋体" w:cs="宋体"/>
          <w:color w:val="000000"/>
          <w:kern w:val="0"/>
          <w:sz w:val="24"/>
        </w:rPr>
      </w:pPr>
    </w:p>
    <w:p>
      <w:pPr>
        <w:widowControl/>
        <w:ind w:firstLine="645"/>
        <w:rPr>
          <w:rFonts w:ascii="宋体" w:hAnsi="宋体" w:cs="宋体"/>
          <w:color w:val="000000"/>
          <w:kern w:val="0"/>
          <w:sz w:val="31"/>
          <w:szCs w:val="31"/>
          <w:shd w:val="clear" w:color="auto" w:fill="FFFFFF"/>
        </w:rPr>
        <w:sectPr>
          <w:pgSz w:w="11906" w:h="16838"/>
          <w:pgMar w:top="1021" w:right="1021" w:bottom="1021" w:left="1021" w:header="851" w:footer="992" w:gutter="0"/>
          <w:cols w:space="720" w:num="1"/>
          <w:docGrid w:type="linesAndChars" w:linePitch="312" w:charSpace="0"/>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13.祁门县</w:t>
      </w:r>
      <w:r>
        <w:rPr>
          <w:rFonts w:hint="eastAsia" w:ascii="宋体" w:hAnsi="宋体" w:cs="宋体"/>
          <w:b/>
          <w:bCs/>
          <w:color w:val="000000"/>
          <w:kern w:val="0"/>
          <w:sz w:val="30"/>
          <w:szCs w:val="30"/>
          <w:shd w:val="clear" w:color="auto" w:fill="FFFFFF"/>
          <w:lang w:eastAsia="zh-CN"/>
        </w:rPr>
        <w:t>图书馆</w:t>
      </w:r>
      <w:r>
        <w:rPr>
          <w:rFonts w:hint="eastAsia" w:ascii="宋体" w:hAnsi="宋体" w:cs="宋体"/>
          <w:b/>
          <w:bCs/>
          <w:color w:val="000000"/>
          <w:kern w:val="0"/>
          <w:sz w:val="30"/>
          <w:szCs w:val="30"/>
          <w:shd w:val="clear" w:color="auto" w:fill="FFFFFF"/>
        </w:rPr>
        <w:t>2021年项目支出绩效目标及项目情况表</w:t>
      </w:r>
    </w:p>
    <w:tbl>
      <w:tblPr>
        <w:tblStyle w:val="8"/>
        <w:tblW w:w="14700" w:type="dxa"/>
        <w:tblInd w:w="98" w:type="dxa"/>
        <w:tblLayout w:type="fixed"/>
        <w:tblCellMar>
          <w:top w:w="0" w:type="dxa"/>
          <w:left w:w="108" w:type="dxa"/>
          <w:bottom w:w="0" w:type="dxa"/>
          <w:right w:w="108" w:type="dxa"/>
        </w:tblCellMar>
      </w:tblPr>
      <w:tblGrid>
        <w:gridCol w:w="782"/>
        <w:gridCol w:w="1080"/>
        <w:gridCol w:w="2383"/>
        <w:gridCol w:w="2536"/>
        <w:gridCol w:w="2338"/>
        <w:gridCol w:w="1890"/>
        <w:gridCol w:w="1353"/>
        <w:gridCol w:w="2338"/>
      </w:tblGrid>
      <w:tr>
        <w:tblPrEx>
          <w:tblCellMar>
            <w:top w:w="0" w:type="dxa"/>
            <w:left w:w="108" w:type="dxa"/>
            <w:bottom w:w="0" w:type="dxa"/>
            <w:right w:w="108" w:type="dxa"/>
          </w:tblCellMar>
        </w:tblPrEx>
        <w:trPr>
          <w:trHeight w:val="549" w:hRule="atLeast"/>
        </w:trPr>
        <w:tc>
          <w:tcPr>
            <w:tcW w:w="14700" w:type="dxa"/>
            <w:gridSpan w:val="8"/>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祁门县</w:t>
            </w:r>
            <w:r>
              <w:rPr>
                <w:rFonts w:hint="eastAsia" w:ascii="宋体" w:hAnsi="宋体" w:cs="宋体"/>
                <w:kern w:val="0"/>
                <w:sz w:val="28"/>
                <w:szCs w:val="28"/>
                <w:lang w:eastAsia="zh-CN"/>
              </w:rPr>
              <w:t>图书馆</w:t>
            </w:r>
            <w:r>
              <w:rPr>
                <w:rFonts w:hint="eastAsia" w:ascii="宋体" w:hAnsi="宋体" w:cs="宋体"/>
                <w:kern w:val="0"/>
                <w:sz w:val="28"/>
                <w:szCs w:val="28"/>
              </w:rPr>
              <w:t>2021年项目支出绩效目标及项目情况表</w:t>
            </w:r>
          </w:p>
        </w:tc>
      </w:tr>
      <w:tr>
        <w:tblPrEx>
          <w:tblCellMar>
            <w:top w:w="0" w:type="dxa"/>
            <w:left w:w="108" w:type="dxa"/>
            <w:bottom w:w="0" w:type="dxa"/>
            <w:right w:w="108" w:type="dxa"/>
          </w:tblCellMar>
        </w:tblPrEx>
        <w:trPr>
          <w:trHeight w:val="275" w:hRule="atLeast"/>
        </w:trPr>
        <w:tc>
          <w:tcPr>
            <w:tcW w:w="6781" w:type="dxa"/>
            <w:gridSpan w:val="4"/>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919" w:type="dxa"/>
            <w:gridSpan w:val="4"/>
            <w:tcBorders>
              <w:top w:val="nil"/>
              <w:left w:val="nil"/>
              <w:bottom w:val="single" w:color="auto" w:sz="4" w:space="0"/>
              <w:right w:val="nil"/>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283" w:hRule="atLeast"/>
        </w:trPr>
        <w:tc>
          <w:tcPr>
            <w:tcW w:w="4245"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045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4245"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主管部门</w:t>
            </w:r>
          </w:p>
        </w:tc>
        <w:tc>
          <w:tcPr>
            <w:tcW w:w="4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243" w:type="dxa"/>
            <w:gridSpan w:val="2"/>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424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项目属性</w:t>
            </w:r>
          </w:p>
        </w:tc>
        <w:tc>
          <w:tcPr>
            <w:tcW w:w="4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243" w:type="dxa"/>
            <w:gridSpan w:val="2"/>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项目期</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424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53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中期资金总额：</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2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年度资金总额：</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42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3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2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42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3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其他资金</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24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其他资金</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总</w:t>
            </w:r>
            <w:r>
              <w:rPr>
                <w:rFonts w:hint="eastAsia" w:ascii="宋体" w:hAnsi="宋体" w:cs="宋体"/>
                <w:kern w:val="0"/>
                <w:sz w:val="18"/>
                <w:szCs w:val="18"/>
              </w:rPr>
              <w:br w:type="textWrapping"/>
            </w:r>
            <w:r>
              <w:rPr>
                <w:rFonts w:hint="eastAsia" w:ascii="宋体" w:hAnsi="宋体" w:cs="宋体"/>
                <w:kern w:val="0"/>
                <w:sz w:val="18"/>
                <w:szCs w:val="18"/>
              </w:rPr>
              <w:t>体</w:t>
            </w:r>
            <w:r>
              <w:rPr>
                <w:rFonts w:hint="eastAsia" w:ascii="宋体" w:hAnsi="宋体" w:cs="宋体"/>
                <w:kern w:val="0"/>
                <w:sz w:val="18"/>
                <w:szCs w:val="18"/>
              </w:rPr>
              <w:br w:type="textWrapping"/>
            </w:r>
            <w:r>
              <w:rPr>
                <w:rFonts w:hint="eastAsia" w:ascii="宋体" w:hAnsi="宋体" w:cs="宋体"/>
                <w:kern w:val="0"/>
                <w:sz w:val="18"/>
                <w:szCs w:val="18"/>
              </w:rPr>
              <w:t>目</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833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中期目标（2021-2023)</w:t>
            </w:r>
          </w:p>
        </w:tc>
        <w:tc>
          <w:tcPr>
            <w:tcW w:w="558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年度目标（2021-2023)</w:t>
            </w:r>
          </w:p>
        </w:tc>
      </w:tr>
      <w:tr>
        <w:tblPrEx>
          <w:tblCellMar>
            <w:top w:w="0" w:type="dxa"/>
            <w:left w:w="108" w:type="dxa"/>
            <w:bottom w:w="0" w:type="dxa"/>
            <w:right w:w="108" w:type="dxa"/>
          </w:tblCellMar>
        </w:tblPrEx>
        <w:trPr>
          <w:trHeight w:val="82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3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55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7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w:t>
            </w:r>
            <w:r>
              <w:rPr>
                <w:rFonts w:hint="eastAsia" w:ascii="宋体" w:hAnsi="宋体" w:cs="宋体"/>
                <w:b/>
                <w:bCs/>
                <w:kern w:val="0"/>
                <w:sz w:val="18"/>
                <w:szCs w:val="18"/>
              </w:rPr>
              <w:br w:type="textWrapping"/>
            </w:r>
            <w:r>
              <w:rPr>
                <w:rFonts w:hint="eastAsia" w:ascii="宋体" w:hAnsi="宋体" w:cs="宋体"/>
                <w:b/>
                <w:bCs/>
                <w:kern w:val="0"/>
                <w:sz w:val="18"/>
                <w:szCs w:val="18"/>
              </w:rPr>
              <w:t>效</w:t>
            </w:r>
            <w:r>
              <w:rPr>
                <w:rFonts w:hint="eastAsia" w:ascii="宋体" w:hAnsi="宋体" w:cs="宋体"/>
                <w:b/>
                <w:bCs/>
                <w:kern w:val="0"/>
                <w:sz w:val="18"/>
                <w:szCs w:val="18"/>
              </w:rPr>
              <w:br w:type="textWrapping"/>
            </w:r>
            <w:r>
              <w:rPr>
                <w:rFonts w:hint="eastAsia" w:ascii="宋体" w:hAnsi="宋体" w:cs="宋体"/>
                <w:b/>
                <w:bCs/>
                <w:kern w:val="0"/>
                <w:sz w:val="18"/>
                <w:szCs w:val="18"/>
              </w:rPr>
              <w:t>指</w:t>
            </w:r>
            <w:r>
              <w:rPr>
                <w:rFonts w:hint="eastAsia" w:ascii="宋体" w:hAnsi="宋体" w:cs="宋体"/>
                <w:b/>
                <w:bCs/>
                <w:kern w:val="0"/>
                <w:sz w:val="18"/>
                <w:szCs w:val="18"/>
              </w:rPr>
              <w:br w:type="textWrapping"/>
            </w:r>
            <w:r>
              <w:rPr>
                <w:rFonts w:hint="eastAsia" w:ascii="宋体" w:hAnsi="宋体" w:cs="宋体"/>
                <w:b/>
                <w:bCs/>
                <w:kern w:val="0"/>
                <w:sz w:val="18"/>
                <w:szCs w:val="18"/>
              </w:rPr>
              <w:t>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w:t>
            </w:r>
            <w:r>
              <w:rPr>
                <w:rFonts w:hint="eastAsia" w:ascii="宋体" w:hAnsi="宋体" w:cs="宋体"/>
                <w:b/>
                <w:bCs/>
                <w:kern w:val="0"/>
                <w:sz w:val="18"/>
                <w:szCs w:val="18"/>
              </w:rPr>
              <w:br w:type="textWrapping"/>
            </w:r>
            <w:r>
              <w:rPr>
                <w:rFonts w:hint="eastAsia" w:ascii="宋体" w:hAnsi="宋体" w:cs="宋体"/>
                <w:b/>
                <w:bCs/>
                <w:kern w:val="0"/>
                <w:sz w:val="18"/>
                <w:szCs w:val="18"/>
              </w:rPr>
              <w:t>出</w:t>
            </w:r>
            <w:r>
              <w:rPr>
                <w:rFonts w:hint="eastAsia" w:ascii="宋体" w:hAnsi="宋体" w:cs="宋体"/>
                <w:b/>
                <w:bCs/>
                <w:kern w:val="0"/>
                <w:sz w:val="18"/>
                <w:szCs w:val="18"/>
              </w:rPr>
              <w:br w:type="textWrapping"/>
            </w:r>
            <w:r>
              <w:rPr>
                <w:rFonts w:hint="eastAsia" w:ascii="宋体" w:hAnsi="宋体" w:cs="宋体"/>
                <w:b/>
                <w:bCs/>
                <w:kern w:val="0"/>
                <w:sz w:val="18"/>
                <w:szCs w:val="18"/>
              </w:rPr>
              <w:t>指</w:t>
            </w:r>
            <w:r>
              <w:rPr>
                <w:rFonts w:hint="eastAsia" w:ascii="宋体" w:hAnsi="宋体" w:cs="宋体"/>
                <w:b/>
                <w:bCs/>
                <w:kern w:val="0"/>
                <w:sz w:val="18"/>
                <w:szCs w:val="18"/>
              </w:rPr>
              <w:br w:type="textWrapping"/>
            </w:r>
            <w:r>
              <w:rPr>
                <w:rFonts w:hint="eastAsia" w:ascii="宋体" w:hAnsi="宋体" w:cs="宋体"/>
                <w:b/>
                <w:bCs/>
                <w:kern w:val="0"/>
                <w:sz w:val="18"/>
                <w:szCs w:val="18"/>
              </w:rPr>
              <w:t>标</w:t>
            </w: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质量指标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质量指标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时效指标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时效指标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成本指标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成本指标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个性化产出指标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个性化产出指标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效益指标</w:t>
            </w: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经济效益指标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经济效益指标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社会效益指标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社会效益指标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生态效益指标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生态效益指标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可持续影响指标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可持续影响指标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个性化效益指标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个性化效益指标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服务对象满意度指标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服务对象满意度指标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92"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个性化满意度指标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个性化满意度指标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bl>
    <w:p>
      <w:pPr>
        <w:widowControl/>
        <w:rPr>
          <w:rFonts w:hint="default" w:ascii="宋体" w:hAnsi="宋体" w:eastAsia="宋体" w:cs="宋体"/>
          <w:color w:val="000000"/>
          <w:kern w:val="0"/>
          <w:sz w:val="31"/>
          <w:szCs w:val="31"/>
          <w:shd w:val="clear" w:color="auto" w:fill="FFFFFF"/>
          <w:lang w:val="en-US" w:eastAsia="zh-CN"/>
        </w:rPr>
        <w:sectPr>
          <w:pgSz w:w="16838" w:h="11906" w:orient="landscape"/>
          <w:pgMar w:top="850" w:right="1021" w:bottom="850" w:left="1021" w:header="851" w:footer="992" w:gutter="0"/>
          <w:cols w:space="720" w:num="1"/>
          <w:docGrid w:type="linesAndChars" w:linePitch="312" w:charSpace="0"/>
        </w:sectPr>
      </w:pPr>
      <w:r>
        <w:rPr>
          <w:rFonts w:hint="eastAsia" w:ascii="宋体" w:hAnsi="宋体" w:cs="宋体"/>
          <w:color w:val="000000"/>
          <w:kern w:val="0"/>
          <w:sz w:val="20"/>
          <w:szCs w:val="20"/>
        </w:rPr>
        <w:t>备注：祁门县</w:t>
      </w:r>
      <w:r>
        <w:rPr>
          <w:rFonts w:hint="eastAsia" w:ascii="宋体" w:hAnsi="宋体" w:cs="宋体"/>
          <w:color w:val="000000"/>
          <w:kern w:val="0"/>
          <w:sz w:val="20"/>
          <w:szCs w:val="20"/>
          <w:lang w:eastAsia="zh-CN"/>
        </w:rPr>
        <w:t>图书馆</w:t>
      </w:r>
      <w:r>
        <w:rPr>
          <w:rFonts w:hint="eastAsia" w:ascii="宋体" w:hAnsi="宋体" w:cs="宋体"/>
          <w:color w:val="000000"/>
          <w:kern w:val="0"/>
          <w:sz w:val="20"/>
          <w:szCs w:val="20"/>
        </w:rPr>
        <w:t>2021年无</w:t>
      </w:r>
      <w:r>
        <w:rPr>
          <w:rFonts w:hint="eastAsia" w:ascii="宋体" w:hAnsi="宋体" w:cs="宋体"/>
          <w:color w:val="000000"/>
          <w:kern w:val="0"/>
          <w:sz w:val="20"/>
          <w:szCs w:val="20"/>
          <w:lang w:eastAsia="zh-CN"/>
        </w:rPr>
        <w:t>项目支出绩效目标</w:t>
      </w:r>
      <w:r>
        <w:rPr>
          <w:rFonts w:hint="eastAsia" w:ascii="宋体" w:hAnsi="宋体" w:cs="宋体"/>
          <w:color w:val="000000"/>
          <w:kern w:val="0"/>
          <w:sz w:val="20"/>
          <w:szCs w:val="20"/>
        </w:rPr>
        <w:t>，故此表无数据</w:t>
      </w:r>
    </w:p>
    <w:p>
      <w:pPr>
        <w:widowControl/>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14.祁门县</w:t>
      </w:r>
      <w:r>
        <w:rPr>
          <w:rFonts w:hint="eastAsia" w:ascii="宋体" w:hAnsi="宋体" w:cs="宋体"/>
          <w:b/>
          <w:bCs/>
          <w:color w:val="000000"/>
          <w:kern w:val="0"/>
          <w:sz w:val="30"/>
          <w:szCs w:val="30"/>
          <w:shd w:val="clear" w:color="auto" w:fill="FFFFFF"/>
          <w:lang w:eastAsia="zh-CN"/>
        </w:rPr>
        <w:t>图书馆</w:t>
      </w:r>
      <w:r>
        <w:rPr>
          <w:rFonts w:hint="eastAsia" w:ascii="宋体" w:hAnsi="宋体" w:cs="宋体"/>
          <w:b/>
          <w:bCs/>
          <w:color w:val="000000"/>
          <w:kern w:val="0"/>
          <w:sz w:val="30"/>
          <w:szCs w:val="30"/>
          <w:shd w:val="clear" w:color="auto" w:fill="FFFFFF"/>
        </w:rPr>
        <w:t>2021年“三公”经费财政拨款支出预算表</w:t>
      </w:r>
    </w:p>
    <w:tbl>
      <w:tblPr>
        <w:tblStyle w:val="8"/>
        <w:tblW w:w="9741" w:type="dxa"/>
        <w:jc w:val="center"/>
        <w:tblLayout w:type="autofit"/>
        <w:tblCellMar>
          <w:top w:w="0" w:type="dxa"/>
          <w:left w:w="108" w:type="dxa"/>
          <w:bottom w:w="0" w:type="dxa"/>
          <w:right w:w="108" w:type="dxa"/>
        </w:tblCellMar>
      </w:tblPr>
      <w:tblGrid>
        <w:gridCol w:w="4134"/>
        <w:gridCol w:w="5607"/>
      </w:tblGrid>
      <w:tr>
        <w:tblPrEx>
          <w:tblCellMar>
            <w:top w:w="0" w:type="dxa"/>
            <w:left w:w="108" w:type="dxa"/>
            <w:bottom w:w="0" w:type="dxa"/>
            <w:right w:w="108" w:type="dxa"/>
          </w:tblCellMar>
        </w:tblPrEx>
        <w:trPr>
          <w:trHeight w:val="370" w:hRule="atLeast"/>
          <w:jc w:val="center"/>
        </w:trPr>
        <w:tc>
          <w:tcPr>
            <w:tcW w:w="9741" w:type="dxa"/>
            <w:gridSpan w:val="2"/>
            <w:tcBorders>
              <w:top w:val="nil"/>
              <w:left w:val="nil"/>
              <w:bottom w:val="nil"/>
              <w:right w:val="nil"/>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祁门县</w:t>
            </w:r>
            <w:r>
              <w:rPr>
                <w:rFonts w:hint="eastAsia" w:ascii="宋体" w:hAnsi="宋体" w:cs="宋体"/>
                <w:color w:val="000000"/>
                <w:kern w:val="0"/>
                <w:sz w:val="28"/>
                <w:szCs w:val="28"/>
                <w:lang w:eastAsia="zh-CN"/>
              </w:rPr>
              <w:t>图书馆</w:t>
            </w:r>
            <w:r>
              <w:rPr>
                <w:rFonts w:hint="eastAsia" w:ascii="宋体" w:hAnsi="宋体" w:cs="宋体"/>
                <w:color w:val="000000"/>
                <w:kern w:val="0"/>
                <w:sz w:val="28"/>
                <w:szCs w:val="28"/>
              </w:rPr>
              <w:t>2021年“三公”经费财政拨款支出预算表</w:t>
            </w:r>
          </w:p>
        </w:tc>
      </w:tr>
      <w:tr>
        <w:tblPrEx>
          <w:tblCellMar>
            <w:top w:w="0" w:type="dxa"/>
            <w:left w:w="108" w:type="dxa"/>
            <w:bottom w:w="0" w:type="dxa"/>
            <w:right w:w="108" w:type="dxa"/>
          </w:tblCellMar>
        </w:tblPrEx>
        <w:trPr>
          <w:trHeight w:val="266" w:hRule="atLeast"/>
          <w:jc w:val="center"/>
        </w:trPr>
        <w:tc>
          <w:tcPr>
            <w:tcW w:w="413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szCs w:val="22"/>
              </w:rPr>
            </w:pPr>
          </w:p>
        </w:tc>
        <w:tc>
          <w:tcPr>
            <w:tcW w:w="5607" w:type="dxa"/>
            <w:tcBorders>
              <w:top w:val="nil"/>
              <w:left w:val="nil"/>
              <w:bottom w:val="nil"/>
              <w:right w:val="nil"/>
            </w:tcBorders>
            <w:shd w:val="clear" w:color="auto" w:fill="auto"/>
            <w:noWrap/>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2" w:hRule="atLeast"/>
          <w:jc w:val="center"/>
        </w:trPr>
        <w:tc>
          <w:tcPr>
            <w:tcW w:w="4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   目</w:t>
            </w:r>
          </w:p>
        </w:tc>
        <w:tc>
          <w:tcPr>
            <w:tcW w:w="56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预算数</w:t>
            </w:r>
          </w:p>
        </w:tc>
      </w:tr>
      <w:tr>
        <w:tblPrEx>
          <w:tblCellMar>
            <w:top w:w="0" w:type="dxa"/>
            <w:left w:w="108" w:type="dxa"/>
            <w:bottom w:w="0" w:type="dxa"/>
            <w:right w:w="108" w:type="dxa"/>
          </w:tblCellMar>
        </w:tblPrEx>
        <w:trPr>
          <w:trHeight w:val="414" w:hRule="atLeast"/>
          <w:jc w:val="center"/>
        </w:trPr>
        <w:tc>
          <w:tcPr>
            <w:tcW w:w="4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 计</w:t>
            </w:r>
          </w:p>
        </w:tc>
        <w:tc>
          <w:tcPr>
            <w:tcW w:w="560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0.7</w:t>
            </w:r>
          </w:p>
        </w:tc>
      </w:tr>
      <w:tr>
        <w:tblPrEx>
          <w:tblCellMar>
            <w:top w:w="0" w:type="dxa"/>
            <w:left w:w="108" w:type="dxa"/>
            <w:bottom w:w="0" w:type="dxa"/>
            <w:right w:w="108" w:type="dxa"/>
          </w:tblCellMar>
        </w:tblPrEx>
        <w:trPr>
          <w:trHeight w:val="414" w:hRule="atLeast"/>
          <w:jc w:val="center"/>
        </w:trPr>
        <w:tc>
          <w:tcPr>
            <w:tcW w:w="4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因公出国（境）费</w:t>
            </w:r>
          </w:p>
        </w:tc>
        <w:tc>
          <w:tcPr>
            <w:tcW w:w="560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r>
      <w:tr>
        <w:tblPrEx>
          <w:tblCellMar>
            <w:top w:w="0" w:type="dxa"/>
            <w:left w:w="108" w:type="dxa"/>
            <w:bottom w:w="0" w:type="dxa"/>
            <w:right w:w="108" w:type="dxa"/>
          </w:tblCellMar>
        </w:tblPrEx>
        <w:trPr>
          <w:trHeight w:val="355" w:hRule="atLeast"/>
          <w:jc w:val="center"/>
        </w:trPr>
        <w:tc>
          <w:tcPr>
            <w:tcW w:w="4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公务接待费</w:t>
            </w:r>
          </w:p>
        </w:tc>
        <w:tc>
          <w:tcPr>
            <w:tcW w:w="5607"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0.7</w:t>
            </w:r>
          </w:p>
        </w:tc>
      </w:tr>
      <w:tr>
        <w:tblPrEx>
          <w:tblCellMar>
            <w:top w:w="0" w:type="dxa"/>
            <w:left w:w="108" w:type="dxa"/>
            <w:bottom w:w="0" w:type="dxa"/>
            <w:right w:w="108" w:type="dxa"/>
          </w:tblCellMar>
        </w:tblPrEx>
        <w:trPr>
          <w:trHeight w:val="396" w:hRule="atLeast"/>
          <w:jc w:val="center"/>
        </w:trPr>
        <w:tc>
          <w:tcPr>
            <w:tcW w:w="4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公务用车购置及运行费</w:t>
            </w:r>
          </w:p>
        </w:tc>
        <w:tc>
          <w:tcPr>
            <w:tcW w:w="560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r>
      <w:tr>
        <w:tblPrEx>
          <w:tblCellMar>
            <w:top w:w="0" w:type="dxa"/>
            <w:left w:w="108" w:type="dxa"/>
            <w:bottom w:w="0" w:type="dxa"/>
            <w:right w:w="108" w:type="dxa"/>
          </w:tblCellMar>
        </w:tblPrEx>
        <w:trPr>
          <w:trHeight w:val="414" w:hRule="atLeast"/>
          <w:jc w:val="center"/>
        </w:trPr>
        <w:tc>
          <w:tcPr>
            <w:tcW w:w="4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其中：公务用车运行费</w:t>
            </w:r>
          </w:p>
        </w:tc>
        <w:tc>
          <w:tcPr>
            <w:tcW w:w="560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r>
      <w:tr>
        <w:tblPrEx>
          <w:tblCellMar>
            <w:top w:w="0" w:type="dxa"/>
            <w:left w:w="108" w:type="dxa"/>
            <w:bottom w:w="0" w:type="dxa"/>
            <w:right w:w="108" w:type="dxa"/>
          </w:tblCellMar>
        </w:tblPrEx>
        <w:trPr>
          <w:trHeight w:val="414" w:hRule="atLeast"/>
          <w:jc w:val="center"/>
        </w:trPr>
        <w:tc>
          <w:tcPr>
            <w:tcW w:w="4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公务用车购置费</w:t>
            </w:r>
          </w:p>
        </w:tc>
        <w:tc>
          <w:tcPr>
            <w:tcW w:w="560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w:t>
            </w:r>
          </w:p>
        </w:tc>
      </w:tr>
    </w:tbl>
    <w:p>
      <w:pPr>
        <w:pStyle w:val="7"/>
        <w:tabs>
          <w:tab w:val="left" w:pos="1245"/>
        </w:tabs>
        <w:spacing w:before="0" w:beforeAutospacing="0" w:after="0" w:afterAutospacing="0"/>
        <w:jc w:val="both"/>
        <w:rPr>
          <w:color w:val="000000"/>
          <w:sz w:val="32"/>
          <w:szCs w:val="32"/>
          <w:shd w:val="clear" w:color="auto" w:fill="FFFFFF"/>
        </w:rPr>
      </w:pPr>
    </w:p>
    <w:p>
      <w:pPr>
        <w:pStyle w:val="7"/>
        <w:spacing w:before="0" w:beforeAutospacing="0" w:after="0" w:afterAutospacing="0"/>
        <w:jc w:val="center"/>
        <w:rPr>
          <w:color w:val="000000"/>
          <w:sz w:val="36"/>
          <w:szCs w:val="36"/>
          <w:shd w:val="clear" w:color="auto" w:fill="FFFFFF"/>
        </w:rPr>
      </w:pPr>
    </w:p>
    <w:p>
      <w:pPr>
        <w:pStyle w:val="7"/>
        <w:spacing w:before="0" w:beforeAutospacing="0" w:after="0" w:afterAutospacing="0"/>
        <w:jc w:val="center"/>
        <w:rPr>
          <w:rFonts w:ascii="黑体" w:hAnsi="黑体" w:eastAsia="黑体" w:cs="黑体"/>
          <w:color w:val="000000"/>
          <w:sz w:val="36"/>
          <w:szCs w:val="36"/>
          <w:shd w:val="clear" w:color="auto" w:fill="FFFFFF"/>
        </w:rPr>
      </w:pPr>
      <w:r>
        <w:rPr>
          <w:rFonts w:hint="eastAsia" w:ascii="黑体" w:hAnsi="黑体" w:eastAsia="黑体" w:cs="黑体"/>
          <w:color w:val="000000"/>
          <w:sz w:val="36"/>
          <w:szCs w:val="36"/>
          <w:shd w:val="clear" w:color="auto" w:fill="FFFFFF"/>
        </w:rPr>
        <w:t>第三部分 2021年部门（或单位）预算情况说明</w:t>
      </w:r>
    </w:p>
    <w:p>
      <w:pPr>
        <w:pStyle w:val="7"/>
        <w:adjustRightInd w:val="0"/>
        <w:snapToGrid w:val="0"/>
        <w:spacing w:before="0" w:beforeAutospacing="0" w:after="0" w:afterAutospacing="0"/>
        <w:ind w:firstLine="640" w:firstLineChars="200"/>
        <w:jc w:val="both"/>
        <w:rPr>
          <w:bCs/>
          <w:color w:val="000000"/>
          <w:sz w:val="32"/>
          <w:szCs w:val="32"/>
        </w:rPr>
      </w:pP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bCs/>
          <w:color w:val="000000"/>
          <w:sz w:val="32"/>
          <w:szCs w:val="32"/>
        </w:rPr>
      </w:pPr>
      <w:r>
        <w:rPr>
          <w:rFonts w:hint="eastAsia"/>
          <w:bCs/>
          <w:color w:val="000000"/>
          <w:sz w:val="32"/>
          <w:szCs w:val="32"/>
        </w:rPr>
        <w:t>一、关于2021年收支预算总体情况说明</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27" w:firstLineChars="196"/>
        <w:jc w:val="both"/>
        <w:textAlignment w:val="auto"/>
        <w:rPr>
          <w:color w:val="000000"/>
          <w:sz w:val="32"/>
          <w:szCs w:val="32"/>
        </w:rPr>
      </w:pPr>
      <w:r>
        <w:rPr>
          <w:rFonts w:hint="eastAsia"/>
          <w:color w:val="000000"/>
          <w:sz w:val="32"/>
          <w:szCs w:val="32"/>
        </w:rPr>
        <w:t>按照综合预算的原则，</w:t>
      </w:r>
      <w:r>
        <w:rPr>
          <w:rFonts w:hint="eastAsia"/>
          <w:color w:val="000000"/>
          <w:kern w:val="2"/>
          <w:sz w:val="32"/>
          <w:szCs w:val="32"/>
        </w:rPr>
        <w:t>祁门县</w:t>
      </w:r>
      <w:r>
        <w:rPr>
          <w:rFonts w:hint="eastAsia"/>
          <w:color w:val="000000"/>
          <w:kern w:val="2"/>
          <w:sz w:val="32"/>
          <w:szCs w:val="32"/>
          <w:lang w:eastAsia="zh-CN"/>
        </w:rPr>
        <w:t>图书馆</w:t>
      </w:r>
      <w:r>
        <w:rPr>
          <w:rFonts w:hint="eastAsia"/>
          <w:color w:val="000000"/>
          <w:sz w:val="32"/>
          <w:szCs w:val="32"/>
        </w:rPr>
        <w:t>所有收入和支出均纳入部门预算管理。</w:t>
      </w:r>
      <w:r>
        <w:rPr>
          <w:rFonts w:hint="eastAsia"/>
          <w:color w:val="000000"/>
          <w:kern w:val="2"/>
          <w:sz w:val="32"/>
          <w:szCs w:val="32"/>
        </w:rPr>
        <w:t>祁门县</w:t>
      </w:r>
      <w:r>
        <w:rPr>
          <w:rFonts w:hint="eastAsia"/>
          <w:color w:val="000000"/>
          <w:kern w:val="2"/>
          <w:sz w:val="32"/>
          <w:szCs w:val="32"/>
          <w:lang w:eastAsia="zh-CN"/>
        </w:rPr>
        <w:t>图书馆</w:t>
      </w:r>
      <w:r>
        <w:rPr>
          <w:rFonts w:hint="eastAsia"/>
          <w:color w:val="000000"/>
          <w:sz w:val="32"/>
          <w:szCs w:val="32"/>
        </w:rPr>
        <w:t>2021年收支总预算</w:t>
      </w:r>
      <w:r>
        <w:rPr>
          <w:rFonts w:hint="eastAsia"/>
          <w:color w:val="000000"/>
          <w:kern w:val="2"/>
          <w:sz w:val="32"/>
          <w:szCs w:val="32"/>
          <w:lang w:val="en-US" w:eastAsia="zh-CN"/>
        </w:rPr>
        <w:t>59.78</w:t>
      </w:r>
      <w:r>
        <w:rPr>
          <w:rFonts w:hint="eastAsia"/>
          <w:color w:val="000000"/>
          <w:sz w:val="32"/>
          <w:szCs w:val="32"/>
        </w:rPr>
        <w:t>万元，收入包括一般公共预算拨款收入</w:t>
      </w:r>
      <w:r>
        <w:rPr>
          <w:rFonts w:hint="eastAsia"/>
          <w:color w:val="000000"/>
          <w:kern w:val="2"/>
          <w:sz w:val="32"/>
          <w:szCs w:val="32"/>
          <w:lang w:val="en-US" w:eastAsia="zh-CN"/>
        </w:rPr>
        <w:t>59.78</w:t>
      </w:r>
      <w:r>
        <w:rPr>
          <w:rFonts w:hint="eastAsia"/>
          <w:color w:val="000000"/>
          <w:sz w:val="32"/>
          <w:szCs w:val="32"/>
        </w:rPr>
        <w:t>万元，财政专户管理非税收入</w:t>
      </w:r>
      <w:r>
        <w:rPr>
          <w:rFonts w:hint="eastAsia"/>
          <w:color w:val="000000"/>
          <w:kern w:val="2"/>
          <w:sz w:val="32"/>
          <w:szCs w:val="32"/>
          <w:lang w:val="en-US" w:eastAsia="zh-CN"/>
        </w:rPr>
        <w:t>0.00</w:t>
      </w:r>
      <w:r>
        <w:rPr>
          <w:rFonts w:hint="eastAsia"/>
          <w:color w:val="000000"/>
          <w:sz w:val="32"/>
          <w:szCs w:val="32"/>
        </w:rPr>
        <w:t>万元，上年结转收入</w:t>
      </w:r>
      <w:r>
        <w:rPr>
          <w:rFonts w:hint="eastAsia"/>
          <w:color w:val="000000"/>
          <w:kern w:val="2"/>
          <w:sz w:val="32"/>
          <w:szCs w:val="32"/>
          <w:lang w:val="en-US" w:eastAsia="zh-CN"/>
        </w:rPr>
        <w:t>0.00</w:t>
      </w:r>
      <w:r>
        <w:rPr>
          <w:rFonts w:hint="eastAsia"/>
          <w:color w:val="000000"/>
          <w:sz w:val="32"/>
          <w:szCs w:val="32"/>
        </w:rPr>
        <w:t>万元；支出包括：</w:t>
      </w:r>
      <w:r>
        <w:rPr>
          <w:rFonts w:hint="eastAsia"/>
          <w:color w:val="000000"/>
          <w:sz w:val="32"/>
          <w:szCs w:val="32"/>
          <w:lang w:eastAsia="zh-CN"/>
        </w:rPr>
        <w:t>文化旅游体育与传媒支出</w:t>
      </w:r>
      <w:r>
        <w:rPr>
          <w:rFonts w:hint="eastAsia"/>
          <w:color w:val="000000"/>
          <w:sz w:val="32"/>
          <w:szCs w:val="32"/>
          <w:lang w:val="en-US" w:eastAsia="zh-CN"/>
        </w:rPr>
        <w:t>45.24</w:t>
      </w:r>
      <w:r>
        <w:rPr>
          <w:rFonts w:hint="eastAsia"/>
          <w:color w:val="000000"/>
          <w:sz w:val="32"/>
          <w:szCs w:val="32"/>
        </w:rPr>
        <w:t>万元，社会保障和就业支出</w:t>
      </w:r>
      <w:r>
        <w:rPr>
          <w:rFonts w:hint="eastAsia"/>
          <w:color w:val="000000"/>
          <w:kern w:val="2"/>
          <w:sz w:val="32"/>
          <w:szCs w:val="32"/>
          <w:lang w:val="en-US" w:eastAsia="zh-CN"/>
        </w:rPr>
        <w:t>4.83</w:t>
      </w:r>
      <w:r>
        <w:rPr>
          <w:rFonts w:hint="eastAsia"/>
          <w:color w:val="000000"/>
          <w:sz w:val="32"/>
          <w:szCs w:val="32"/>
        </w:rPr>
        <w:t>万元、卫生健康支出</w:t>
      </w:r>
      <w:r>
        <w:rPr>
          <w:rFonts w:hint="eastAsia"/>
          <w:color w:val="000000"/>
          <w:kern w:val="2"/>
          <w:sz w:val="32"/>
          <w:szCs w:val="32"/>
          <w:lang w:val="en-US" w:eastAsia="zh-CN"/>
        </w:rPr>
        <w:t>3.64</w:t>
      </w:r>
      <w:r>
        <w:rPr>
          <w:rFonts w:hint="eastAsia"/>
          <w:color w:val="000000"/>
          <w:sz w:val="32"/>
          <w:szCs w:val="32"/>
        </w:rPr>
        <w:t>万元、住房保障支出</w:t>
      </w:r>
      <w:r>
        <w:rPr>
          <w:rFonts w:hint="eastAsia"/>
          <w:color w:val="000000"/>
          <w:kern w:val="2"/>
          <w:sz w:val="32"/>
          <w:szCs w:val="32"/>
          <w:lang w:val="en-US" w:eastAsia="zh-CN"/>
        </w:rPr>
        <w:t>6.07</w:t>
      </w:r>
      <w:r>
        <w:rPr>
          <w:rFonts w:hint="eastAsia"/>
          <w:color w:val="000000"/>
          <w:sz w:val="32"/>
          <w:szCs w:val="32"/>
        </w:rPr>
        <w:t>万元。</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bCs/>
          <w:color w:val="000000"/>
          <w:sz w:val="32"/>
          <w:szCs w:val="32"/>
        </w:rPr>
      </w:pPr>
      <w:r>
        <w:rPr>
          <w:rFonts w:hint="eastAsia"/>
          <w:bCs/>
          <w:color w:val="000000"/>
          <w:sz w:val="32"/>
          <w:szCs w:val="32"/>
        </w:rPr>
        <w:t>二、关于2021年收入预算情况说明</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宋体" w:hAnsi="宋体" w:cs="宋体"/>
          <w:kern w:val="0"/>
          <w:sz w:val="32"/>
          <w:szCs w:val="32"/>
        </w:rPr>
      </w:pPr>
      <w:r>
        <w:rPr>
          <w:rFonts w:hint="eastAsia" w:ascii="宋体" w:hAnsi="宋体" w:cs="宋体"/>
          <w:color w:val="000000"/>
          <w:sz w:val="32"/>
          <w:szCs w:val="32"/>
        </w:rPr>
        <w:t>祁门县</w:t>
      </w:r>
      <w:r>
        <w:rPr>
          <w:rFonts w:hint="eastAsia" w:ascii="宋体" w:hAnsi="宋体" w:cs="宋体"/>
          <w:color w:val="000000"/>
          <w:sz w:val="32"/>
          <w:szCs w:val="32"/>
          <w:lang w:eastAsia="zh-CN"/>
        </w:rPr>
        <w:t>图书馆</w:t>
      </w:r>
      <w:r>
        <w:rPr>
          <w:rFonts w:hint="eastAsia" w:ascii="宋体" w:hAnsi="宋体" w:cs="宋体"/>
          <w:color w:val="000000"/>
          <w:sz w:val="32"/>
          <w:szCs w:val="32"/>
        </w:rPr>
        <w:t>2021年收入预算</w:t>
      </w:r>
      <w:r>
        <w:rPr>
          <w:rFonts w:hint="eastAsia" w:ascii="宋体" w:hAnsi="宋体" w:cs="宋体"/>
          <w:color w:val="000000"/>
          <w:sz w:val="32"/>
          <w:szCs w:val="32"/>
          <w:lang w:val="en-US" w:eastAsia="zh-CN"/>
        </w:rPr>
        <w:t>59.78</w:t>
      </w:r>
      <w:r>
        <w:rPr>
          <w:rFonts w:hint="eastAsia" w:ascii="宋体" w:hAnsi="宋体" w:cs="宋体"/>
          <w:color w:val="000000"/>
          <w:sz w:val="32"/>
          <w:szCs w:val="32"/>
        </w:rPr>
        <w:t>万元，其中：一般公共预算拨款收入</w:t>
      </w:r>
      <w:r>
        <w:rPr>
          <w:rFonts w:hint="eastAsia" w:ascii="宋体" w:hAnsi="宋体" w:cs="宋体"/>
          <w:color w:val="000000"/>
          <w:sz w:val="32"/>
          <w:szCs w:val="32"/>
          <w:lang w:val="en-US" w:eastAsia="zh-CN"/>
        </w:rPr>
        <w:t>59.78</w:t>
      </w:r>
      <w:r>
        <w:rPr>
          <w:rFonts w:hint="eastAsia" w:ascii="宋体" w:hAnsi="宋体" w:cs="宋体"/>
          <w:color w:val="000000"/>
          <w:sz w:val="32"/>
          <w:szCs w:val="32"/>
        </w:rPr>
        <w:t>万元，占</w:t>
      </w:r>
      <w:r>
        <w:rPr>
          <w:rFonts w:hint="eastAsia" w:ascii="宋体" w:hAnsi="宋体" w:cs="宋体"/>
          <w:color w:val="000000"/>
          <w:sz w:val="32"/>
          <w:szCs w:val="32"/>
          <w:lang w:val="en-US" w:eastAsia="zh-CN"/>
        </w:rPr>
        <w:t>100</w:t>
      </w:r>
      <w:r>
        <w:rPr>
          <w:rFonts w:hint="eastAsia" w:ascii="宋体" w:hAnsi="宋体" w:cs="宋体"/>
          <w:color w:val="000000"/>
          <w:sz w:val="32"/>
          <w:szCs w:val="32"/>
        </w:rPr>
        <w:t>%，比2020年预算减少</w:t>
      </w:r>
      <w:r>
        <w:rPr>
          <w:rFonts w:hint="eastAsia" w:ascii="宋体" w:hAnsi="宋体" w:cs="宋体"/>
          <w:color w:val="000000"/>
          <w:sz w:val="32"/>
          <w:szCs w:val="32"/>
          <w:lang w:val="en-US" w:eastAsia="zh-CN"/>
        </w:rPr>
        <w:t>16.2</w:t>
      </w:r>
      <w:r>
        <w:rPr>
          <w:rFonts w:hint="eastAsia" w:ascii="宋体" w:hAnsi="宋体" w:cs="宋体"/>
          <w:color w:val="000000"/>
          <w:sz w:val="32"/>
          <w:szCs w:val="32"/>
        </w:rPr>
        <w:t>万元，下降</w:t>
      </w:r>
      <w:r>
        <w:rPr>
          <w:rFonts w:hint="eastAsia" w:ascii="宋体" w:hAnsi="宋体" w:cs="宋体"/>
          <w:color w:val="000000"/>
          <w:sz w:val="32"/>
          <w:szCs w:val="32"/>
          <w:lang w:val="en-US" w:eastAsia="zh-CN"/>
        </w:rPr>
        <w:t>21.32</w:t>
      </w:r>
      <w:r>
        <w:rPr>
          <w:rFonts w:hint="eastAsia" w:ascii="宋体" w:hAnsi="宋体" w:cs="宋体"/>
          <w:color w:val="000000"/>
          <w:sz w:val="32"/>
          <w:szCs w:val="32"/>
        </w:rPr>
        <w:t>%，</w:t>
      </w:r>
      <w:r>
        <w:rPr>
          <w:rFonts w:hint="eastAsia" w:ascii="宋体" w:hAnsi="宋体" w:cs="宋体"/>
          <w:kern w:val="0"/>
          <w:sz w:val="32"/>
          <w:szCs w:val="32"/>
        </w:rPr>
        <w:t>下降</w:t>
      </w:r>
      <w:r>
        <w:rPr>
          <w:rFonts w:hint="eastAsia" w:ascii="宋体" w:hAnsi="宋体" w:cs="宋体"/>
          <w:color w:val="000000"/>
          <w:sz w:val="32"/>
          <w:szCs w:val="32"/>
        </w:rPr>
        <w:t>原因主要是</w:t>
      </w:r>
      <w:r>
        <w:rPr>
          <w:rFonts w:hint="eastAsia" w:ascii="宋体" w:hAnsi="宋体" w:cs="宋体"/>
          <w:color w:val="000000"/>
          <w:sz w:val="32"/>
          <w:szCs w:val="32"/>
          <w:lang w:eastAsia="zh-CN"/>
        </w:rPr>
        <w:t>免费开放经费</w:t>
      </w:r>
      <w:r>
        <w:rPr>
          <w:rFonts w:hint="eastAsia" w:ascii="宋体" w:hAnsi="宋体" w:cs="宋体"/>
          <w:color w:val="000000"/>
          <w:sz w:val="32"/>
          <w:szCs w:val="32"/>
          <w:lang w:val="en-US" w:eastAsia="zh-CN"/>
        </w:rPr>
        <w:t>未纳入财政预算</w:t>
      </w:r>
      <w:r>
        <w:rPr>
          <w:rFonts w:hint="eastAsia" w:ascii="宋体" w:hAnsi="宋体" w:cs="宋体"/>
          <w:color w:val="000000"/>
          <w:sz w:val="32"/>
          <w:szCs w:val="32"/>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bCs/>
          <w:color w:val="000000"/>
          <w:sz w:val="32"/>
          <w:szCs w:val="32"/>
        </w:rPr>
      </w:pPr>
      <w:r>
        <w:rPr>
          <w:rFonts w:hint="eastAsia"/>
          <w:bCs/>
          <w:color w:val="000000"/>
          <w:sz w:val="32"/>
          <w:szCs w:val="32"/>
        </w:rPr>
        <w:t>三、关于2021年支出预算情况说明</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27" w:firstLineChars="196"/>
        <w:jc w:val="both"/>
        <w:textAlignment w:val="auto"/>
        <w:rPr>
          <w:color w:val="000000"/>
          <w:sz w:val="32"/>
          <w:szCs w:val="32"/>
        </w:rPr>
      </w:pPr>
      <w:r>
        <w:rPr>
          <w:rFonts w:hint="eastAsia"/>
          <w:color w:val="000000"/>
          <w:sz w:val="32"/>
          <w:szCs w:val="32"/>
          <w:shd w:val="clear" w:color="auto" w:fill="FFFFFF"/>
        </w:rPr>
        <w:t>祁门县</w:t>
      </w:r>
      <w:r>
        <w:rPr>
          <w:rFonts w:hint="eastAsia"/>
          <w:color w:val="000000"/>
          <w:sz w:val="32"/>
          <w:szCs w:val="32"/>
          <w:shd w:val="clear" w:color="auto" w:fill="FFFFFF"/>
          <w:lang w:eastAsia="zh-CN"/>
        </w:rPr>
        <w:t>图书馆</w:t>
      </w:r>
      <w:r>
        <w:rPr>
          <w:rFonts w:hint="eastAsia"/>
          <w:color w:val="000000"/>
          <w:sz w:val="32"/>
          <w:szCs w:val="32"/>
          <w:shd w:val="clear" w:color="auto" w:fill="FFFFFF"/>
        </w:rPr>
        <w:t>2021年支出预算</w:t>
      </w:r>
      <w:r>
        <w:rPr>
          <w:rFonts w:hint="eastAsia"/>
          <w:color w:val="000000"/>
          <w:kern w:val="2"/>
          <w:sz w:val="32"/>
          <w:szCs w:val="32"/>
          <w:lang w:val="en-US" w:eastAsia="zh-CN"/>
        </w:rPr>
        <w:t>59.78</w:t>
      </w:r>
      <w:r>
        <w:rPr>
          <w:rFonts w:hint="eastAsia"/>
          <w:color w:val="000000"/>
          <w:sz w:val="32"/>
          <w:szCs w:val="32"/>
          <w:shd w:val="clear" w:color="auto" w:fill="FFFFFF"/>
        </w:rPr>
        <w:t>万元，比2020年预算减少</w:t>
      </w:r>
      <w:r>
        <w:rPr>
          <w:rFonts w:hint="eastAsia"/>
          <w:color w:val="000000"/>
          <w:sz w:val="32"/>
          <w:szCs w:val="32"/>
          <w:shd w:val="clear" w:color="auto" w:fill="FFFFFF"/>
          <w:lang w:val="en-US" w:eastAsia="zh-CN"/>
        </w:rPr>
        <w:t>16.2</w:t>
      </w:r>
      <w:r>
        <w:rPr>
          <w:rFonts w:hint="eastAsia"/>
          <w:color w:val="000000"/>
          <w:sz w:val="32"/>
          <w:szCs w:val="32"/>
          <w:shd w:val="clear" w:color="auto" w:fill="FFFFFF"/>
        </w:rPr>
        <w:t>万元，下降</w:t>
      </w:r>
      <w:r>
        <w:rPr>
          <w:rFonts w:hint="eastAsia"/>
          <w:color w:val="000000"/>
          <w:sz w:val="32"/>
          <w:szCs w:val="32"/>
          <w:shd w:val="clear" w:color="auto" w:fill="FFFFFF"/>
          <w:lang w:val="en-US" w:eastAsia="zh-CN"/>
        </w:rPr>
        <w:t>21.32</w:t>
      </w:r>
      <w:r>
        <w:rPr>
          <w:rFonts w:hint="eastAsia"/>
          <w:color w:val="000000"/>
          <w:sz w:val="32"/>
          <w:szCs w:val="32"/>
          <w:shd w:val="clear" w:color="auto" w:fill="FFFFFF"/>
        </w:rPr>
        <w:t>%，下降原因主要是</w:t>
      </w:r>
      <w:r>
        <w:rPr>
          <w:rFonts w:hint="eastAsia"/>
          <w:color w:val="000000"/>
          <w:sz w:val="32"/>
          <w:szCs w:val="32"/>
          <w:shd w:val="clear" w:color="auto" w:fill="FFFFFF"/>
          <w:lang w:eastAsia="zh-CN"/>
        </w:rPr>
        <w:t>免费开放经费</w:t>
      </w:r>
      <w:r>
        <w:rPr>
          <w:rFonts w:hint="eastAsia"/>
          <w:color w:val="000000"/>
          <w:sz w:val="32"/>
          <w:szCs w:val="32"/>
          <w:shd w:val="clear" w:color="auto" w:fill="FFFFFF"/>
          <w:lang w:val="en-US" w:eastAsia="zh-CN"/>
        </w:rPr>
        <w:t>未纳入财政预算</w:t>
      </w:r>
      <w:r>
        <w:rPr>
          <w:rFonts w:hint="eastAsia"/>
          <w:color w:val="000000"/>
          <w:sz w:val="32"/>
          <w:szCs w:val="32"/>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27" w:firstLineChars="196"/>
        <w:jc w:val="both"/>
        <w:textAlignment w:val="auto"/>
        <w:rPr>
          <w:bCs/>
          <w:color w:val="000000"/>
          <w:sz w:val="32"/>
          <w:szCs w:val="32"/>
        </w:rPr>
      </w:pPr>
      <w:r>
        <w:rPr>
          <w:rFonts w:hint="eastAsia"/>
          <w:bCs/>
          <w:color w:val="000000"/>
          <w:sz w:val="32"/>
          <w:szCs w:val="32"/>
        </w:rPr>
        <w:t>四、关于2021年财政拨款收支预算总体情况说明</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color w:val="000000"/>
          <w:kern w:val="2"/>
          <w:sz w:val="32"/>
          <w:szCs w:val="32"/>
        </w:rPr>
      </w:pPr>
      <w:r>
        <w:rPr>
          <w:rFonts w:hint="eastAsia"/>
          <w:color w:val="000000"/>
          <w:kern w:val="2"/>
          <w:sz w:val="32"/>
          <w:szCs w:val="32"/>
        </w:rPr>
        <w:t>祁门县</w:t>
      </w:r>
      <w:r>
        <w:rPr>
          <w:rFonts w:hint="eastAsia"/>
          <w:color w:val="000000"/>
          <w:kern w:val="2"/>
          <w:sz w:val="32"/>
          <w:szCs w:val="32"/>
          <w:lang w:eastAsia="zh-CN"/>
        </w:rPr>
        <w:t>图书馆</w:t>
      </w:r>
      <w:r>
        <w:rPr>
          <w:rFonts w:hint="eastAsia"/>
          <w:color w:val="000000"/>
          <w:kern w:val="2"/>
          <w:sz w:val="32"/>
          <w:szCs w:val="32"/>
        </w:rPr>
        <w:t>2021年财政拨款收支预算</w:t>
      </w:r>
      <w:r>
        <w:rPr>
          <w:rFonts w:hint="eastAsia"/>
          <w:color w:val="000000"/>
          <w:kern w:val="2"/>
          <w:sz w:val="32"/>
          <w:szCs w:val="32"/>
          <w:lang w:val="en-US" w:eastAsia="zh-CN"/>
        </w:rPr>
        <w:t>59.78</w:t>
      </w:r>
      <w:r>
        <w:rPr>
          <w:rFonts w:hint="eastAsia"/>
          <w:color w:val="000000"/>
          <w:kern w:val="2"/>
          <w:sz w:val="32"/>
          <w:szCs w:val="32"/>
        </w:rPr>
        <w:t>万元。收入按资金来源分为:一般公共预算拨款</w:t>
      </w:r>
      <w:r>
        <w:rPr>
          <w:rFonts w:hint="eastAsia"/>
          <w:color w:val="000000"/>
          <w:kern w:val="2"/>
          <w:sz w:val="32"/>
          <w:szCs w:val="32"/>
          <w:lang w:val="en-US" w:eastAsia="zh-CN"/>
        </w:rPr>
        <w:t>59.78</w:t>
      </w:r>
      <w:r>
        <w:rPr>
          <w:rFonts w:hint="eastAsia"/>
          <w:color w:val="000000"/>
          <w:kern w:val="2"/>
          <w:sz w:val="32"/>
          <w:szCs w:val="32"/>
        </w:rPr>
        <w:t>万元；按资金年度分为：当年财政拨款收入</w:t>
      </w:r>
      <w:r>
        <w:rPr>
          <w:rFonts w:hint="eastAsia"/>
          <w:color w:val="000000"/>
          <w:kern w:val="2"/>
          <w:sz w:val="32"/>
          <w:szCs w:val="32"/>
          <w:lang w:val="en-US" w:eastAsia="zh-CN"/>
        </w:rPr>
        <w:t>59.78</w:t>
      </w:r>
      <w:r>
        <w:rPr>
          <w:rFonts w:hint="eastAsia"/>
          <w:color w:val="000000"/>
          <w:kern w:val="2"/>
          <w:sz w:val="32"/>
          <w:szCs w:val="32"/>
        </w:rPr>
        <w:t>万元</w:t>
      </w:r>
      <w:r>
        <w:rPr>
          <w:rFonts w:hint="eastAsia"/>
          <w:color w:val="000000"/>
          <w:kern w:val="2"/>
          <w:sz w:val="32"/>
          <w:szCs w:val="32"/>
          <w:lang w:eastAsia="zh-CN"/>
        </w:rPr>
        <w:t>。</w:t>
      </w:r>
      <w:r>
        <w:rPr>
          <w:rFonts w:hint="eastAsia"/>
          <w:color w:val="000000"/>
          <w:kern w:val="2"/>
          <w:sz w:val="32"/>
          <w:szCs w:val="32"/>
        </w:rPr>
        <w:t>支出按功能分类分为：</w:t>
      </w:r>
      <w:r>
        <w:rPr>
          <w:rFonts w:hint="eastAsia"/>
          <w:color w:val="000000"/>
          <w:kern w:val="2"/>
          <w:sz w:val="32"/>
          <w:szCs w:val="32"/>
          <w:lang w:eastAsia="zh-CN"/>
        </w:rPr>
        <w:t>文化旅游体育与传媒支出</w:t>
      </w:r>
      <w:r>
        <w:rPr>
          <w:rFonts w:hint="eastAsia"/>
          <w:color w:val="000000"/>
          <w:kern w:val="2"/>
          <w:sz w:val="32"/>
          <w:szCs w:val="32"/>
          <w:lang w:val="en-US" w:eastAsia="zh-CN"/>
        </w:rPr>
        <w:t>45.24</w:t>
      </w:r>
      <w:r>
        <w:rPr>
          <w:rFonts w:hint="eastAsia"/>
          <w:color w:val="000000"/>
          <w:kern w:val="2"/>
          <w:sz w:val="32"/>
          <w:szCs w:val="32"/>
        </w:rPr>
        <w:t>万元，占</w:t>
      </w:r>
      <w:r>
        <w:rPr>
          <w:rFonts w:hint="eastAsia"/>
          <w:color w:val="000000"/>
          <w:kern w:val="2"/>
          <w:sz w:val="32"/>
          <w:szCs w:val="32"/>
          <w:lang w:val="en-US" w:eastAsia="zh-CN"/>
        </w:rPr>
        <w:t>75.68</w:t>
      </w:r>
      <w:r>
        <w:rPr>
          <w:rFonts w:hint="eastAsia"/>
          <w:color w:val="000000"/>
          <w:kern w:val="2"/>
          <w:sz w:val="32"/>
          <w:szCs w:val="32"/>
        </w:rPr>
        <w:t>%；社会保障和就业支出</w:t>
      </w:r>
      <w:r>
        <w:rPr>
          <w:rFonts w:hint="eastAsia"/>
          <w:color w:val="000000"/>
          <w:kern w:val="2"/>
          <w:sz w:val="32"/>
          <w:szCs w:val="32"/>
          <w:lang w:val="en-US" w:eastAsia="zh-CN"/>
        </w:rPr>
        <w:t>4.83</w:t>
      </w:r>
      <w:r>
        <w:rPr>
          <w:rFonts w:hint="eastAsia"/>
          <w:color w:val="000000"/>
          <w:kern w:val="2"/>
          <w:sz w:val="32"/>
          <w:szCs w:val="32"/>
        </w:rPr>
        <w:t>万元，占</w:t>
      </w:r>
      <w:r>
        <w:rPr>
          <w:rFonts w:hint="eastAsia"/>
          <w:color w:val="000000"/>
          <w:kern w:val="2"/>
          <w:sz w:val="32"/>
          <w:szCs w:val="32"/>
          <w:lang w:val="en-US" w:eastAsia="zh-CN"/>
        </w:rPr>
        <w:t>8.08</w:t>
      </w:r>
      <w:r>
        <w:rPr>
          <w:rFonts w:hint="eastAsia"/>
          <w:color w:val="000000"/>
          <w:kern w:val="2"/>
          <w:sz w:val="32"/>
          <w:szCs w:val="32"/>
        </w:rPr>
        <w:t>%；卫生健康支出</w:t>
      </w:r>
      <w:r>
        <w:rPr>
          <w:rFonts w:hint="eastAsia"/>
          <w:color w:val="000000"/>
          <w:kern w:val="2"/>
          <w:sz w:val="32"/>
          <w:szCs w:val="32"/>
          <w:lang w:val="en-US" w:eastAsia="zh-CN"/>
        </w:rPr>
        <w:t>3.64</w:t>
      </w:r>
      <w:r>
        <w:rPr>
          <w:rFonts w:hint="eastAsia"/>
          <w:color w:val="000000"/>
          <w:kern w:val="2"/>
          <w:sz w:val="32"/>
          <w:szCs w:val="32"/>
        </w:rPr>
        <w:t>万元，占</w:t>
      </w:r>
      <w:r>
        <w:rPr>
          <w:rFonts w:hint="eastAsia"/>
          <w:color w:val="000000"/>
          <w:kern w:val="2"/>
          <w:sz w:val="32"/>
          <w:szCs w:val="32"/>
          <w:lang w:val="en-US" w:eastAsia="zh-CN"/>
        </w:rPr>
        <w:t>6.09</w:t>
      </w:r>
      <w:r>
        <w:rPr>
          <w:rFonts w:hint="eastAsia"/>
          <w:color w:val="000000"/>
          <w:kern w:val="2"/>
          <w:sz w:val="32"/>
          <w:szCs w:val="32"/>
        </w:rPr>
        <w:t>%；住房保障支出</w:t>
      </w:r>
      <w:r>
        <w:rPr>
          <w:rFonts w:hint="eastAsia"/>
          <w:color w:val="000000"/>
          <w:kern w:val="2"/>
          <w:sz w:val="32"/>
          <w:szCs w:val="32"/>
          <w:lang w:val="en-US" w:eastAsia="zh-CN"/>
        </w:rPr>
        <w:t>6.07</w:t>
      </w:r>
      <w:r>
        <w:rPr>
          <w:rFonts w:hint="eastAsia"/>
          <w:color w:val="000000"/>
          <w:kern w:val="2"/>
          <w:sz w:val="32"/>
          <w:szCs w:val="32"/>
        </w:rPr>
        <w:t>万元，占</w:t>
      </w:r>
      <w:r>
        <w:rPr>
          <w:rFonts w:hint="eastAsia"/>
          <w:color w:val="000000"/>
          <w:kern w:val="2"/>
          <w:sz w:val="32"/>
          <w:szCs w:val="32"/>
          <w:lang w:val="en-US" w:eastAsia="zh-CN"/>
        </w:rPr>
        <w:t>10.15</w:t>
      </w:r>
      <w:r>
        <w:rPr>
          <w:rFonts w:hint="eastAsia"/>
          <w:color w:val="000000"/>
          <w:kern w:val="2"/>
          <w:sz w:val="32"/>
          <w:szCs w:val="32"/>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bCs/>
          <w:color w:val="000000"/>
          <w:sz w:val="32"/>
          <w:szCs w:val="32"/>
        </w:rPr>
      </w:pPr>
      <w:r>
        <w:rPr>
          <w:rFonts w:hint="eastAsia"/>
          <w:bCs/>
          <w:color w:val="000000"/>
          <w:sz w:val="32"/>
          <w:szCs w:val="32"/>
        </w:rPr>
        <w:t>五、关于2021年一般公共预算拨款情况说明</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30" w:firstLineChars="196"/>
        <w:jc w:val="both"/>
        <w:textAlignment w:val="auto"/>
        <w:rPr>
          <w:b/>
          <w:color w:val="000000"/>
          <w:kern w:val="2"/>
          <w:sz w:val="32"/>
          <w:szCs w:val="32"/>
        </w:rPr>
      </w:pPr>
      <w:r>
        <w:rPr>
          <w:rFonts w:hint="eastAsia"/>
          <w:b/>
          <w:color w:val="000000"/>
          <w:kern w:val="2"/>
          <w:sz w:val="32"/>
          <w:szCs w:val="32"/>
        </w:rPr>
        <w:t>（一）一般公共预算拨款规模变化情况。</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27" w:firstLineChars="196"/>
        <w:jc w:val="both"/>
        <w:textAlignment w:val="auto"/>
        <w:rPr>
          <w:color w:val="000000"/>
          <w:sz w:val="32"/>
          <w:szCs w:val="32"/>
        </w:rPr>
      </w:pPr>
      <w:r>
        <w:rPr>
          <w:rFonts w:hint="eastAsia"/>
          <w:color w:val="000000"/>
          <w:kern w:val="2"/>
          <w:sz w:val="32"/>
          <w:szCs w:val="32"/>
        </w:rPr>
        <w:t>祁门县</w:t>
      </w:r>
      <w:r>
        <w:rPr>
          <w:rFonts w:hint="eastAsia"/>
          <w:color w:val="000000"/>
          <w:kern w:val="2"/>
          <w:sz w:val="32"/>
          <w:szCs w:val="32"/>
          <w:lang w:eastAsia="zh-CN"/>
        </w:rPr>
        <w:t>图书馆</w:t>
      </w:r>
      <w:r>
        <w:rPr>
          <w:rFonts w:hint="eastAsia"/>
          <w:color w:val="000000"/>
          <w:kern w:val="2"/>
          <w:sz w:val="32"/>
          <w:szCs w:val="32"/>
        </w:rPr>
        <w:t>2021年一般公共预算拨款</w:t>
      </w:r>
      <w:r>
        <w:rPr>
          <w:rFonts w:hint="eastAsia"/>
          <w:color w:val="000000"/>
          <w:kern w:val="2"/>
          <w:sz w:val="32"/>
          <w:szCs w:val="32"/>
          <w:lang w:val="en-US" w:eastAsia="zh-CN"/>
        </w:rPr>
        <w:t>59.78</w:t>
      </w:r>
      <w:r>
        <w:rPr>
          <w:rFonts w:hint="eastAsia"/>
          <w:color w:val="000000"/>
          <w:kern w:val="2"/>
          <w:sz w:val="32"/>
          <w:szCs w:val="32"/>
        </w:rPr>
        <w:t>万元，比2020年预算拨款减少</w:t>
      </w:r>
      <w:r>
        <w:rPr>
          <w:rFonts w:hint="eastAsia"/>
          <w:color w:val="000000"/>
          <w:kern w:val="2"/>
          <w:sz w:val="32"/>
          <w:szCs w:val="32"/>
          <w:lang w:val="en-US" w:eastAsia="zh-CN"/>
        </w:rPr>
        <w:t>16.2</w:t>
      </w:r>
      <w:r>
        <w:rPr>
          <w:rFonts w:hint="eastAsia"/>
          <w:color w:val="000000"/>
          <w:kern w:val="2"/>
          <w:sz w:val="32"/>
          <w:szCs w:val="32"/>
        </w:rPr>
        <w:t>万元，下降</w:t>
      </w:r>
      <w:r>
        <w:rPr>
          <w:rFonts w:hint="eastAsia"/>
          <w:color w:val="000000"/>
          <w:kern w:val="2"/>
          <w:sz w:val="32"/>
          <w:szCs w:val="32"/>
          <w:lang w:val="en-US" w:eastAsia="zh-CN"/>
        </w:rPr>
        <w:t>21.32</w:t>
      </w:r>
      <w:r>
        <w:rPr>
          <w:rFonts w:hint="eastAsia"/>
          <w:color w:val="000000"/>
          <w:kern w:val="2"/>
          <w:sz w:val="32"/>
          <w:szCs w:val="32"/>
        </w:rPr>
        <w:t>%，主要原因：</w:t>
      </w:r>
      <w:r>
        <w:rPr>
          <w:rFonts w:hint="eastAsia"/>
          <w:color w:val="000000"/>
          <w:kern w:val="2"/>
          <w:sz w:val="32"/>
          <w:szCs w:val="32"/>
          <w:lang w:eastAsia="zh-CN"/>
        </w:rPr>
        <w:t>免费开放经费</w:t>
      </w:r>
      <w:r>
        <w:rPr>
          <w:rFonts w:hint="eastAsia"/>
          <w:color w:val="000000"/>
          <w:kern w:val="2"/>
          <w:sz w:val="32"/>
          <w:szCs w:val="32"/>
          <w:lang w:val="en-US" w:eastAsia="zh-CN"/>
        </w:rPr>
        <w:t>未纳入财政预算</w:t>
      </w:r>
      <w:r>
        <w:rPr>
          <w:rFonts w:hint="eastAsia"/>
          <w:color w:val="000000"/>
          <w:sz w:val="32"/>
          <w:szCs w:val="32"/>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30" w:firstLineChars="196"/>
        <w:jc w:val="both"/>
        <w:textAlignment w:val="auto"/>
        <w:rPr>
          <w:b/>
          <w:color w:val="000000"/>
          <w:kern w:val="2"/>
          <w:sz w:val="32"/>
          <w:szCs w:val="32"/>
        </w:rPr>
      </w:pPr>
      <w:r>
        <w:rPr>
          <w:rFonts w:hint="eastAsia"/>
          <w:b/>
          <w:color w:val="000000"/>
          <w:kern w:val="2"/>
          <w:sz w:val="32"/>
          <w:szCs w:val="32"/>
        </w:rPr>
        <w:t>（二）一般公共预算拨款结构情况。</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color w:val="000000"/>
          <w:kern w:val="2"/>
          <w:sz w:val="32"/>
          <w:szCs w:val="32"/>
        </w:rPr>
      </w:pPr>
      <w:r>
        <w:rPr>
          <w:rFonts w:hint="eastAsia"/>
          <w:color w:val="000000"/>
          <w:kern w:val="2"/>
          <w:sz w:val="32"/>
          <w:szCs w:val="32"/>
        </w:rPr>
        <w:t>祁门县</w:t>
      </w:r>
      <w:r>
        <w:rPr>
          <w:rFonts w:hint="eastAsia"/>
          <w:color w:val="000000"/>
          <w:kern w:val="2"/>
          <w:sz w:val="32"/>
          <w:szCs w:val="32"/>
          <w:lang w:eastAsia="zh-CN"/>
        </w:rPr>
        <w:t>图书馆</w:t>
      </w:r>
      <w:r>
        <w:rPr>
          <w:rFonts w:hint="eastAsia"/>
          <w:color w:val="000000"/>
          <w:kern w:val="2"/>
          <w:sz w:val="32"/>
          <w:szCs w:val="32"/>
        </w:rPr>
        <w:t>2021年</w:t>
      </w:r>
      <w:r>
        <w:rPr>
          <w:rFonts w:hint="eastAsia"/>
          <w:color w:val="000000"/>
          <w:kern w:val="2"/>
          <w:sz w:val="32"/>
          <w:szCs w:val="32"/>
          <w:lang w:eastAsia="zh-CN"/>
        </w:rPr>
        <w:t>文化旅游体育与传媒支出</w:t>
      </w:r>
      <w:r>
        <w:rPr>
          <w:rFonts w:hint="eastAsia"/>
          <w:color w:val="000000"/>
          <w:kern w:val="2"/>
          <w:sz w:val="32"/>
          <w:szCs w:val="32"/>
          <w:lang w:val="en-US" w:eastAsia="zh-CN"/>
        </w:rPr>
        <w:t>45.24</w:t>
      </w:r>
      <w:r>
        <w:rPr>
          <w:rFonts w:hint="eastAsia"/>
          <w:color w:val="000000"/>
          <w:kern w:val="2"/>
          <w:sz w:val="32"/>
          <w:szCs w:val="32"/>
        </w:rPr>
        <w:t>万元，占</w:t>
      </w:r>
      <w:r>
        <w:rPr>
          <w:rFonts w:hint="eastAsia"/>
          <w:color w:val="000000"/>
          <w:kern w:val="2"/>
          <w:sz w:val="32"/>
          <w:szCs w:val="32"/>
          <w:lang w:val="en-US" w:eastAsia="zh-CN"/>
        </w:rPr>
        <w:t>75.68</w:t>
      </w:r>
      <w:r>
        <w:rPr>
          <w:rFonts w:hint="eastAsia"/>
          <w:color w:val="000000"/>
          <w:kern w:val="2"/>
          <w:sz w:val="32"/>
          <w:szCs w:val="32"/>
        </w:rPr>
        <w:t>%；社会保障和就业支出</w:t>
      </w:r>
      <w:r>
        <w:rPr>
          <w:rFonts w:hint="eastAsia"/>
          <w:color w:val="000000"/>
          <w:kern w:val="2"/>
          <w:sz w:val="32"/>
          <w:szCs w:val="32"/>
          <w:lang w:val="en-US" w:eastAsia="zh-CN"/>
        </w:rPr>
        <w:t>4.83</w:t>
      </w:r>
      <w:r>
        <w:rPr>
          <w:rFonts w:hint="eastAsia"/>
          <w:color w:val="000000"/>
          <w:kern w:val="2"/>
          <w:sz w:val="32"/>
          <w:szCs w:val="32"/>
        </w:rPr>
        <w:t>万元，占</w:t>
      </w:r>
      <w:r>
        <w:rPr>
          <w:rFonts w:hint="eastAsia"/>
          <w:color w:val="000000"/>
          <w:kern w:val="2"/>
          <w:sz w:val="32"/>
          <w:szCs w:val="32"/>
          <w:lang w:val="en-US" w:eastAsia="zh-CN"/>
        </w:rPr>
        <w:t>8.08</w:t>
      </w:r>
      <w:r>
        <w:rPr>
          <w:rFonts w:hint="eastAsia"/>
          <w:color w:val="000000"/>
          <w:kern w:val="2"/>
          <w:sz w:val="32"/>
          <w:szCs w:val="32"/>
        </w:rPr>
        <w:t>%；卫生健康支出</w:t>
      </w:r>
      <w:r>
        <w:rPr>
          <w:rFonts w:hint="eastAsia"/>
          <w:color w:val="000000"/>
          <w:kern w:val="2"/>
          <w:sz w:val="32"/>
          <w:szCs w:val="32"/>
          <w:lang w:val="en-US" w:eastAsia="zh-CN"/>
        </w:rPr>
        <w:t>3.64</w:t>
      </w:r>
      <w:r>
        <w:rPr>
          <w:rFonts w:hint="eastAsia"/>
          <w:color w:val="000000"/>
          <w:kern w:val="2"/>
          <w:sz w:val="32"/>
          <w:szCs w:val="32"/>
        </w:rPr>
        <w:t>万元，占</w:t>
      </w:r>
      <w:r>
        <w:rPr>
          <w:rFonts w:hint="eastAsia"/>
          <w:color w:val="000000"/>
          <w:kern w:val="2"/>
          <w:sz w:val="32"/>
          <w:szCs w:val="32"/>
          <w:lang w:val="en-US" w:eastAsia="zh-CN"/>
        </w:rPr>
        <w:t>6.09</w:t>
      </w:r>
      <w:r>
        <w:rPr>
          <w:rFonts w:hint="eastAsia"/>
          <w:color w:val="000000"/>
          <w:kern w:val="2"/>
          <w:sz w:val="32"/>
          <w:szCs w:val="32"/>
        </w:rPr>
        <w:t>%；住房保障支出</w:t>
      </w:r>
      <w:r>
        <w:rPr>
          <w:rFonts w:hint="eastAsia"/>
          <w:color w:val="000000"/>
          <w:kern w:val="2"/>
          <w:sz w:val="32"/>
          <w:szCs w:val="32"/>
          <w:lang w:val="en-US" w:eastAsia="zh-CN"/>
        </w:rPr>
        <w:t>6.07</w:t>
      </w:r>
      <w:r>
        <w:rPr>
          <w:rFonts w:hint="eastAsia"/>
          <w:color w:val="000000"/>
          <w:kern w:val="2"/>
          <w:sz w:val="32"/>
          <w:szCs w:val="32"/>
        </w:rPr>
        <w:t>万元，占</w:t>
      </w:r>
      <w:r>
        <w:rPr>
          <w:rFonts w:hint="eastAsia"/>
          <w:color w:val="000000"/>
          <w:kern w:val="2"/>
          <w:sz w:val="32"/>
          <w:szCs w:val="32"/>
          <w:lang w:val="en-US" w:eastAsia="zh-CN"/>
        </w:rPr>
        <w:t>10.15</w:t>
      </w:r>
      <w:r>
        <w:rPr>
          <w:rFonts w:hint="eastAsia"/>
          <w:color w:val="000000"/>
          <w:kern w:val="2"/>
          <w:sz w:val="32"/>
          <w:szCs w:val="32"/>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30" w:firstLineChars="196"/>
        <w:jc w:val="both"/>
        <w:textAlignment w:val="auto"/>
        <w:rPr>
          <w:b/>
          <w:color w:val="000000"/>
          <w:kern w:val="2"/>
          <w:sz w:val="32"/>
          <w:szCs w:val="32"/>
        </w:rPr>
      </w:pPr>
      <w:r>
        <w:rPr>
          <w:rFonts w:hint="eastAsia"/>
          <w:b/>
          <w:color w:val="000000"/>
          <w:kern w:val="2"/>
          <w:sz w:val="32"/>
          <w:szCs w:val="32"/>
        </w:rPr>
        <w:t>（三）一般公共预算拨款具体使用情况。</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30" w:firstLineChars="196"/>
        <w:jc w:val="both"/>
        <w:textAlignment w:val="auto"/>
        <w:rPr>
          <w:color w:val="000000"/>
          <w:sz w:val="32"/>
          <w:szCs w:val="32"/>
        </w:rPr>
      </w:pPr>
      <w:r>
        <w:rPr>
          <w:rFonts w:hint="eastAsia"/>
          <w:b/>
          <w:color w:val="000000"/>
          <w:sz w:val="32"/>
          <w:szCs w:val="32"/>
        </w:rPr>
        <w:t>1．</w:t>
      </w:r>
      <w:r>
        <w:rPr>
          <w:rFonts w:hint="eastAsia" w:ascii="宋体" w:hAnsi="宋体" w:eastAsia="宋体" w:cs="宋体"/>
          <w:b/>
          <w:sz w:val="32"/>
          <w:szCs w:val="32"/>
        </w:rPr>
        <w:t>文化旅游体育与传媒支出（类）文化和旅游（款）图书馆（项）</w:t>
      </w:r>
      <w:r>
        <w:rPr>
          <w:rFonts w:hint="eastAsia"/>
          <w:color w:val="000000"/>
          <w:sz w:val="32"/>
          <w:szCs w:val="32"/>
        </w:rPr>
        <w:t>2021年预算</w:t>
      </w:r>
      <w:r>
        <w:rPr>
          <w:rFonts w:hint="eastAsia"/>
          <w:color w:val="000000"/>
          <w:kern w:val="2"/>
          <w:sz w:val="32"/>
          <w:szCs w:val="32"/>
          <w:lang w:val="en-US" w:eastAsia="zh-CN"/>
        </w:rPr>
        <w:t>45.24</w:t>
      </w:r>
      <w:r>
        <w:rPr>
          <w:rFonts w:hint="eastAsia"/>
          <w:color w:val="000000"/>
          <w:sz w:val="32"/>
          <w:szCs w:val="32"/>
        </w:rPr>
        <w:t>万元，比2020年预算减少</w:t>
      </w:r>
      <w:r>
        <w:rPr>
          <w:rFonts w:hint="eastAsia"/>
          <w:color w:val="000000"/>
          <w:kern w:val="2"/>
          <w:sz w:val="32"/>
          <w:szCs w:val="32"/>
          <w:lang w:val="en-US" w:eastAsia="zh-CN"/>
        </w:rPr>
        <w:t>18.66</w:t>
      </w:r>
      <w:r>
        <w:rPr>
          <w:rFonts w:hint="eastAsia"/>
          <w:color w:val="000000"/>
          <w:sz w:val="32"/>
          <w:szCs w:val="32"/>
        </w:rPr>
        <w:t>万元，下降</w:t>
      </w:r>
      <w:r>
        <w:rPr>
          <w:rFonts w:hint="eastAsia"/>
          <w:color w:val="000000"/>
          <w:kern w:val="2"/>
          <w:sz w:val="32"/>
          <w:szCs w:val="32"/>
          <w:lang w:val="en-US" w:eastAsia="zh-CN"/>
        </w:rPr>
        <w:t>29.20</w:t>
      </w:r>
      <w:r>
        <w:rPr>
          <w:rFonts w:hint="eastAsia"/>
          <w:color w:val="000000"/>
          <w:sz w:val="32"/>
          <w:szCs w:val="32"/>
        </w:rPr>
        <w:t>%，下降原因</w:t>
      </w:r>
      <w:r>
        <w:rPr>
          <w:rFonts w:hint="eastAsia"/>
          <w:color w:val="000000"/>
          <w:sz w:val="32"/>
          <w:szCs w:val="32"/>
          <w:lang w:eastAsia="zh-CN"/>
        </w:rPr>
        <w:t>主要是免费开放经费未纳入财政预算</w:t>
      </w:r>
      <w:r>
        <w:rPr>
          <w:rFonts w:hint="eastAsia"/>
          <w:color w:val="000000"/>
          <w:sz w:val="32"/>
          <w:szCs w:val="32"/>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30" w:firstLineChars="196"/>
        <w:jc w:val="both"/>
        <w:textAlignment w:val="auto"/>
        <w:rPr>
          <w:color w:val="000000"/>
          <w:kern w:val="2"/>
          <w:sz w:val="32"/>
          <w:szCs w:val="32"/>
        </w:rPr>
      </w:pPr>
      <w:r>
        <w:rPr>
          <w:rFonts w:hint="eastAsia"/>
          <w:b/>
          <w:color w:val="000000"/>
          <w:sz w:val="32"/>
          <w:szCs w:val="32"/>
          <w:lang w:val="en-US" w:eastAsia="zh-CN"/>
        </w:rPr>
        <w:t>2</w:t>
      </w:r>
      <w:r>
        <w:rPr>
          <w:rFonts w:hint="eastAsia"/>
          <w:b/>
          <w:color w:val="000000"/>
          <w:sz w:val="32"/>
          <w:szCs w:val="32"/>
        </w:rPr>
        <w:t>．社会保障和就业支出（类）行政事业单位离退休（款）机关事业单位基本养老保险缴费支出（项）</w:t>
      </w:r>
      <w:r>
        <w:rPr>
          <w:rFonts w:hint="eastAsia"/>
          <w:color w:val="000000"/>
          <w:sz w:val="32"/>
          <w:szCs w:val="32"/>
        </w:rPr>
        <w:t>2021年预算</w:t>
      </w:r>
      <w:r>
        <w:rPr>
          <w:rFonts w:hint="eastAsia"/>
          <w:color w:val="000000"/>
          <w:kern w:val="2"/>
          <w:sz w:val="32"/>
          <w:szCs w:val="32"/>
          <w:lang w:val="en-US" w:eastAsia="zh-CN"/>
        </w:rPr>
        <w:t>4.83</w:t>
      </w:r>
      <w:r>
        <w:rPr>
          <w:rFonts w:hint="eastAsia"/>
          <w:color w:val="000000"/>
          <w:sz w:val="32"/>
          <w:szCs w:val="32"/>
        </w:rPr>
        <w:t>万元，比2020年预算增加</w:t>
      </w:r>
      <w:r>
        <w:rPr>
          <w:rFonts w:hint="eastAsia"/>
          <w:color w:val="000000"/>
          <w:sz w:val="32"/>
          <w:szCs w:val="32"/>
          <w:lang w:val="en-US" w:eastAsia="zh-CN"/>
        </w:rPr>
        <w:t>0.27</w:t>
      </w:r>
      <w:r>
        <w:rPr>
          <w:rFonts w:hint="eastAsia"/>
          <w:color w:val="000000"/>
          <w:sz w:val="32"/>
          <w:szCs w:val="32"/>
        </w:rPr>
        <w:t>万元，增长</w:t>
      </w:r>
      <w:r>
        <w:rPr>
          <w:rFonts w:hint="eastAsia"/>
          <w:color w:val="000000"/>
          <w:sz w:val="32"/>
          <w:szCs w:val="32"/>
          <w:lang w:val="en-US" w:eastAsia="zh-CN"/>
        </w:rPr>
        <w:t>5.92</w:t>
      </w:r>
      <w:r>
        <w:rPr>
          <w:rFonts w:hint="eastAsia"/>
          <w:color w:val="000000"/>
          <w:sz w:val="32"/>
          <w:szCs w:val="32"/>
        </w:rPr>
        <w:t>%，增长原因主要是</w:t>
      </w:r>
      <w:r>
        <w:rPr>
          <w:rFonts w:hint="eastAsia"/>
          <w:color w:val="000000"/>
          <w:sz w:val="32"/>
          <w:szCs w:val="32"/>
          <w:lang w:eastAsia="zh-CN"/>
        </w:rPr>
        <w:t>人员工资增加致使缴费基数增加。</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30" w:firstLineChars="196"/>
        <w:jc w:val="both"/>
        <w:textAlignment w:val="auto"/>
        <w:rPr>
          <w:color w:val="000000"/>
          <w:sz w:val="32"/>
          <w:szCs w:val="32"/>
        </w:rPr>
      </w:pPr>
      <w:r>
        <w:rPr>
          <w:rFonts w:hint="eastAsia"/>
          <w:b/>
          <w:color w:val="000000"/>
          <w:sz w:val="32"/>
          <w:szCs w:val="32"/>
        </w:rPr>
        <w:t>11．卫生健康支出（类）行政事业单位医疗（款）事业单位医疗（项）</w:t>
      </w:r>
      <w:r>
        <w:rPr>
          <w:rFonts w:hint="eastAsia"/>
          <w:color w:val="000000"/>
          <w:sz w:val="32"/>
          <w:szCs w:val="32"/>
        </w:rPr>
        <w:t>2021年预算</w:t>
      </w:r>
      <w:r>
        <w:rPr>
          <w:rFonts w:hint="eastAsia"/>
          <w:color w:val="000000"/>
          <w:kern w:val="2"/>
          <w:sz w:val="32"/>
          <w:szCs w:val="32"/>
          <w:lang w:val="en-US" w:eastAsia="zh-CN"/>
        </w:rPr>
        <w:t>3.64</w:t>
      </w:r>
      <w:r>
        <w:rPr>
          <w:rFonts w:hint="eastAsia"/>
          <w:color w:val="000000"/>
          <w:sz w:val="32"/>
          <w:szCs w:val="32"/>
        </w:rPr>
        <w:t>万元，比2020年预算增加</w:t>
      </w:r>
      <w:r>
        <w:rPr>
          <w:rFonts w:hint="eastAsia"/>
          <w:color w:val="000000"/>
          <w:sz w:val="32"/>
          <w:szCs w:val="32"/>
          <w:lang w:val="en-US" w:eastAsia="zh-CN"/>
        </w:rPr>
        <w:t>1.57</w:t>
      </w:r>
      <w:r>
        <w:rPr>
          <w:rFonts w:hint="eastAsia"/>
          <w:color w:val="000000"/>
          <w:sz w:val="32"/>
          <w:szCs w:val="32"/>
        </w:rPr>
        <w:t>万元，增长</w:t>
      </w:r>
      <w:r>
        <w:rPr>
          <w:rFonts w:hint="eastAsia"/>
          <w:color w:val="000000"/>
          <w:sz w:val="32"/>
          <w:szCs w:val="32"/>
          <w:lang w:val="en-US" w:eastAsia="zh-CN"/>
        </w:rPr>
        <w:t>75.84</w:t>
      </w:r>
      <w:r>
        <w:rPr>
          <w:rFonts w:hint="eastAsia"/>
          <w:color w:val="000000"/>
          <w:sz w:val="32"/>
          <w:szCs w:val="32"/>
        </w:rPr>
        <w:t>%，增长原因主要是</w:t>
      </w:r>
      <w:r>
        <w:rPr>
          <w:rFonts w:hint="eastAsia"/>
          <w:color w:val="000000"/>
          <w:sz w:val="32"/>
          <w:szCs w:val="32"/>
          <w:lang w:eastAsia="zh-CN"/>
        </w:rPr>
        <w:t>人员工资增加致使缴费基数增加。</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30" w:firstLineChars="196"/>
        <w:jc w:val="both"/>
        <w:textAlignment w:val="auto"/>
        <w:rPr>
          <w:color w:val="000000"/>
          <w:sz w:val="32"/>
          <w:szCs w:val="32"/>
        </w:rPr>
      </w:pPr>
      <w:r>
        <w:rPr>
          <w:rFonts w:hint="eastAsia"/>
          <w:b/>
          <w:color w:val="000000"/>
          <w:sz w:val="32"/>
          <w:szCs w:val="32"/>
        </w:rPr>
        <w:t>12．住房保障支出（类）住房改革支出（款）住房公积金（项）</w:t>
      </w:r>
      <w:r>
        <w:rPr>
          <w:rFonts w:hint="eastAsia"/>
          <w:color w:val="000000"/>
          <w:sz w:val="32"/>
          <w:szCs w:val="32"/>
        </w:rPr>
        <w:t>2021年预算</w:t>
      </w:r>
      <w:r>
        <w:rPr>
          <w:rFonts w:hint="eastAsia"/>
          <w:color w:val="000000"/>
          <w:kern w:val="2"/>
          <w:sz w:val="32"/>
          <w:szCs w:val="32"/>
          <w:lang w:val="en-US" w:eastAsia="zh-CN"/>
        </w:rPr>
        <w:t>6.07</w:t>
      </w:r>
      <w:r>
        <w:rPr>
          <w:rFonts w:hint="eastAsia"/>
          <w:color w:val="000000"/>
          <w:sz w:val="32"/>
          <w:szCs w:val="32"/>
        </w:rPr>
        <w:t>万元，比2020年预算增加</w:t>
      </w:r>
      <w:r>
        <w:rPr>
          <w:rFonts w:hint="eastAsia"/>
          <w:color w:val="000000"/>
          <w:sz w:val="32"/>
          <w:szCs w:val="32"/>
          <w:lang w:val="en-US" w:eastAsia="zh-CN"/>
        </w:rPr>
        <w:t>0.63</w:t>
      </w:r>
      <w:r>
        <w:rPr>
          <w:rFonts w:hint="eastAsia"/>
          <w:color w:val="000000"/>
          <w:sz w:val="32"/>
          <w:szCs w:val="32"/>
        </w:rPr>
        <w:t>万元，增长</w:t>
      </w:r>
      <w:r>
        <w:rPr>
          <w:rFonts w:hint="eastAsia"/>
          <w:color w:val="000000"/>
          <w:sz w:val="32"/>
          <w:szCs w:val="32"/>
          <w:lang w:val="en-US" w:eastAsia="zh-CN"/>
        </w:rPr>
        <w:t>11.58</w:t>
      </w:r>
      <w:r>
        <w:rPr>
          <w:rFonts w:hint="eastAsia"/>
          <w:color w:val="000000"/>
          <w:sz w:val="32"/>
          <w:szCs w:val="32"/>
        </w:rPr>
        <w:t>%，增长原因主要</w:t>
      </w:r>
      <w:r>
        <w:rPr>
          <w:rFonts w:hint="eastAsia"/>
          <w:color w:val="000000"/>
          <w:sz w:val="32"/>
          <w:szCs w:val="32"/>
          <w:lang w:eastAsia="zh-CN"/>
        </w:rPr>
        <w:t>人员工资增加致使缴费基数增加</w:t>
      </w:r>
      <w:r>
        <w:rPr>
          <w:rFonts w:hint="eastAsia"/>
          <w:color w:val="000000"/>
          <w:sz w:val="32"/>
          <w:szCs w:val="32"/>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27" w:firstLineChars="196"/>
        <w:jc w:val="both"/>
        <w:textAlignment w:val="auto"/>
        <w:rPr>
          <w:bCs/>
          <w:color w:val="000000"/>
          <w:sz w:val="32"/>
          <w:szCs w:val="32"/>
        </w:rPr>
      </w:pPr>
      <w:r>
        <w:rPr>
          <w:rFonts w:hint="eastAsia"/>
          <w:bCs/>
          <w:color w:val="000000"/>
          <w:sz w:val="32"/>
          <w:szCs w:val="32"/>
        </w:rPr>
        <w:t>六、关于2021年一般公共预算基本支出情况说明</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color w:val="000000"/>
          <w:sz w:val="32"/>
          <w:szCs w:val="32"/>
        </w:rPr>
      </w:pPr>
      <w:r>
        <w:rPr>
          <w:rFonts w:hint="eastAsia"/>
          <w:color w:val="000000"/>
          <w:kern w:val="2"/>
          <w:sz w:val="32"/>
          <w:szCs w:val="32"/>
        </w:rPr>
        <w:t>祁门县</w:t>
      </w:r>
      <w:r>
        <w:rPr>
          <w:rFonts w:hint="eastAsia"/>
          <w:color w:val="000000"/>
          <w:kern w:val="2"/>
          <w:sz w:val="32"/>
          <w:szCs w:val="32"/>
          <w:lang w:eastAsia="zh-CN"/>
        </w:rPr>
        <w:t>图书馆</w:t>
      </w:r>
      <w:r>
        <w:rPr>
          <w:rFonts w:hint="eastAsia"/>
          <w:color w:val="000000"/>
          <w:sz w:val="32"/>
          <w:szCs w:val="32"/>
        </w:rPr>
        <w:t>2021年一般公共预算基本支出</w:t>
      </w:r>
      <w:r>
        <w:rPr>
          <w:rFonts w:hint="eastAsia"/>
          <w:color w:val="000000"/>
          <w:kern w:val="2"/>
          <w:sz w:val="32"/>
          <w:szCs w:val="32"/>
          <w:lang w:val="en-US" w:eastAsia="zh-CN"/>
        </w:rPr>
        <w:t>49.78</w:t>
      </w:r>
      <w:r>
        <w:rPr>
          <w:rFonts w:hint="eastAsia"/>
          <w:color w:val="000000"/>
          <w:sz w:val="32"/>
          <w:szCs w:val="32"/>
        </w:rPr>
        <w:t>万元，其中：工资福利支出</w:t>
      </w:r>
      <w:r>
        <w:rPr>
          <w:rFonts w:hint="eastAsia"/>
          <w:color w:val="000000"/>
          <w:kern w:val="2"/>
          <w:sz w:val="32"/>
          <w:szCs w:val="32"/>
          <w:lang w:val="en-US" w:eastAsia="zh-CN"/>
        </w:rPr>
        <w:t>39.76</w:t>
      </w:r>
      <w:r>
        <w:rPr>
          <w:rFonts w:hint="eastAsia"/>
          <w:color w:val="000000"/>
          <w:sz w:val="32"/>
          <w:szCs w:val="32"/>
        </w:rPr>
        <w:t>万元，主要包括：基本工资、津贴补贴、绩效工资、机关事业单位基本养老保险缴费、职工基本医疗保险缴费、</w:t>
      </w:r>
      <w:r>
        <w:rPr>
          <w:rFonts w:hint="eastAsia"/>
          <w:color w:val="000000"/>
          <w:sz w:val="32"/>
          <w:szCs w:val="32"/>
          <w:lang w:eastAsia="zh-CN"/>
        </w:rPr>
        <w:t>社会保障缴费、</w:t>
      </w:r>
      <w:r>
        <w:rPr>
          <w:rFonts w:hint="eastAsia"/>
          <w:color w:val="000000"/>
          <w:sz w:val="32"/>
          <w:szCs w:val="32"/>
        </w:rPr>
        <w:t>住房公积金等；商品和服务支出</w:t>
      </w:r>
      <w:r>
        <w:rPr>
          <w:rFonts w:hint="eastAsia"/>
          <w:color w:val="000000"/>
          <w:kern w:val="2"/>
          <w:sz w:val="32"/>
          <w:szCs w:val="32"/>
          <w:lang w:val="en-US" w:eastAsia="zh-CN"/>
        </w:rPr>
        <w:t>10.02</w:t>
      </w:r>
      <w:r>
        <w:rPr>
          <w:rFonts w:hint="eastAsia"/>
          <w:color w:val="000000"/>
          <w:sz w:val="32"/>
          <w:szCs w:val="32"/>
        </w:rPr>
        <w:t>万元，主要包括：办公费、电费、邮电费、差旅费、培训费、</w:t>
      </w:r>
      <w:r>
        <w:rPr>
          <w:rFonts w:hint="eastAsia"/>
          <w:color w:val="000000"/>
          <w:sz w:val="32"/>
          <w:szCs w:val="32"/>
          <w:lang w:eastAsia="zh-CN"/>
        </w:rPr>
        <w:t>公务接待费、</w:t>
      </w:r>
      <w:r>
        <w:rPr>
          <w:rFonts w:hint="eastAsia"/>
          <w:color w:val="000000"/>
          <w:sz w:val="32"/>
          <w:szCs w:val="32"/>
        </w:rPr>
        <w:t>劳务费、工会经费、福利费、其他交通费、其他商品和服务支出等；资本性支出</w:t>
      </w:r>
      <w:r>
        <w:rPr>
          <w:rFonts w:hint="eastAsia"/>
          <w:color w:val="000000"/>
          <w:kern w:val="2"/>
          <w:sz w:val="32"/>
          <w:szCs w:val="32"/>
          <w:lang w:val="en-US" w:eastAsia="zh-CN"/>
        </w:rPr>
        <w:t>10</w:t>
      </w:r>
      <w:r>
        <w:rPr>
          <w:rFonts w:hint="eastAsia"/>
          <w:color w:val="000000"/>
          <w:sz w:val="32"/>
          <w:szCs w:val="32"/>
        </w:rPr>
        <w:t>万元，全部是</w:t>
      </w:r>
      <w:r>
        <w:rPr>
          <w:rFonts w:hint="eastAsia"/>
          <w:color w:val="000000"/>
          <w:sz w:val="32"/>
          <w:szCs w:val="32"/>
          <w:lang w:eastAsia="zh-CN"/>
        </w:rPr>
        <w:t>用于图书购置</w:t>
      </w:r>
      <w:r>
        <w:rPr>
          <w:rFonts w:hint="eastAsia"/>
          <w:color w:val="000000"/>
          <w:sz w:val="32"/>
          <w:szCs w:val="32"/>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bCs/>
          <w:color w:val="000000"/>
          <w:sz w:val="32"/>
          <w:szCs w:val="32"/>
        </w:rPr>
      </w:pPr>
      <w:r>
        <w:rPr>
          <w:rFonts w:hint="eastAsia"/>
          <w:bCs/>
          <w:color w:val="000000"/>
          <w:sz w:val="32"/>
          <w:szCs w:val="32"/>
        </w:rPr>
        <w:t>七、关于2021年政府性基金预算拨款情况说明</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color w:val="000000"/>
          <w:sz w:val="32"/>
          <w:szCs w:val="32"/>
        </w:rPr>
      </w:pPr>
      <w:r>
        <w:rPr>
          <w:rFonts w:hint="eastAsia"/>
          <w:color w:val="000000"/>
          <w:kern w:val="2"/>
          <w:sz w:val="32"/>
          <w:szCs w:val="32"/>
        </w:rPr>
        <w:t>祁门县</w:t>
      </w:r>
      <w:r>
        <w:rPr>
          <w:rFonts w:hint="eastAsia"/>
          <w:color w:val="000000"/>
          <w:kern w:val="2"/>
          <w:sz w:val="32"/>
          <w:szCs w:val="32"/>
          <w:lang w:eastAsia="zh-CN"/>
        </w:rPr>
        <w:t>图书馆</w:t>
      </w:r>
      <w:r>
        <w:rPr>
          <w:rFonts w:hint="eastAsia"/>
          <w:color w:val="000000"/>
          <w:sz w:val="32"/>
          <w:szCs w:val="32"/>
        </w:rPr>
        <w:t>2021年没有政府性基金预算拨款收入，也没有使用政府性基金预算拨款安排的支出。</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bCs/>
          <w:color w:val="000000"/>
          <w:sz w:val="32"/>
          <w:szCs w:val="32"/>
        </w:rPr>
      </w:pPr>
      <w:r>
        <w:rPr>
          <w:rFonts w:hint="eastAsia"/>
          <w:bCs/>
          <w:color w:val="000000"/>
          <w:sz w:val="32"/>
          <w:szCs w:val="32"/>
        </w:rPr>
        <w:t>八、关于2021年国有资本经营预算拨款情况说明</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color w:val="000000"/>
          <w:sz w:val="32"/>
          <w:szCs w:val="32"/>
        </w:rPr>
      </w:pPr>
      <w:r>
        <w:rPr>
          <w:rFonts w:hint="eastAsia"/>
          <w:color w:val="000000"/>
          <w:kern w:val="2"/>
          <w:sz w:val="32"/>
          <w:szCs w:val="32"/>
        </w:rPr>
        <w:t>祁门县</w:t>
      </w:r>
      <w:r>
        <w:rPr>
          <w:rFonts w:hint="eastAsia"/>
          <w:color w:val="000000"/>
          <w:kern w:val="2"/>
          <w:sz w:val="32"/>
          <w:szCs w:val="32"/>
          <w:lang w:eastAsia="zh-CN"/>
        </w:rPr>
        <w:t>图书馆</w:t>
      </w:r>
      <w:r>
        <w:rPr>
          <w:rFonts w:hint="eastAsia"/>
          <w:color w:val="000000"/>
          <w:sz w:val="32"/>
          <w:szCs w:val="32"/>
        </w:rPr>
        <w:t>2021年没有国有资本经营预算拨款收入，也没有使用国有资本经营预算拨款安排的支出。</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bCs/>
          <w:color w:val="000000"/>
          <w:sz w:val="32"/>
          <w:szCs w:val="32"/>
        </w:rPr>
      </w:pPr>
      <w:r>
        <w:rPr>
          <w:rFonts w:hint="eastAsia"/>
          <w:bCs/>
          <w:color w:val="000000"/>
          <w:sz w:val="32"/>
          <w:szCs w:val="32"/>
        </w:rPr>
        <w:t>九、关于2021年“三公”经费预算情况说明</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宋体" w:hAnsi="宋体" w:cs="宋体"/>
          <w:color w:val="000000"/>
          <w:kern w:val="0"/>
          <w:sz w:val="32"/>
          <w:szCs w:val="32"/>
        </w:rPr>
      </w:pPr>
      <w:r>
        <w:rPr>
          <w:rFonts w:hint="eastAsia" w:ascii="宋体" w:hAnsi="宋体" w:cs="宋体"/>
          <w:color w:val="000000"/>
          <w:kern w:val="0"/>
          <w:sz w:val="32"/>
          <w:szCs w:val="32"/>
        </w:rPr>
        <w:t>2021年，祁门县</w:t>
      </w:r>
      <w:r>
        <w:rPr>
          <w:rFonts w:hint="eastAsia" w:ascii="宋体" w:hAnsi="宋体" w:cs="宋体"/>
          <w:color w:val="000000"/>
          <w:kern w:val="0"/>
          <w:sz w:val="32"/>
          <w:szCs w:val="32"/>
          <w:lang w:eastAsia="zh-CN"/>
        </w:rPr>
        <w:t>图书馆</w:t>
      </w:r>
      <w:r>
        <w:rPr>
          <w:rFonts w:hint="eastAsia" w:ascii="宋体" w:hAnsi="宋体" w:cs="宋体"/>
          <w:color w:val="000000"/>
          <w:kern w:val="0"/>
          <w:sz w:val="32"/>
          <w:szCs w:val="32"/>
        </w:rPr>
        <w:t>单位“三公”经费支出预算</w:t>
      </w:r>
      <w:r>
        <w:rPr>
          <w:rFonts w:hint="eastAsia" w:ascii="宋体" w:hAnsi="宋体" w:cs="宋体"/>
          <w:color w:val="000000"/>
          <w:kern w:val="0"/>
          <w:sz w:val="32"/>
          <w:szCs w:val="32"/>
          <w:lang w:val="en-US" w:eastAsia="zh-CN"/>
        </w:rPr>
        <w:t>0.7</w:t>
      </w:r>
      <w:r>
        <w:rPr>
          <w:rFonts w:hint="eastAsia" w:ascii="宋体" w:hAnsi="宋体" w:cs="宋体"/>
          <w:color w:val="000000"/>
          <w:kern w:val="0"/>
          <w:sz w:val="32"/>
          <w:szCs w:val="32"/>
        </w:rPr>
        <w:t>万元，比2020年预算减少</w:t>
      </w:r>
      <w:r>
        <w:rPr>
          <w:rFonts w:hint="eastAsia" w:ascii="宋体" w:hAnsi="宋体" w:cs="宋体"/>
          <w:color w:val="000000"/>
          <w:kern w:val="0"/>
          <w:sz w:val="32"/>
          <w:szCs w:val="32"/>
          <w:lang w:val="en-US" w:eastAsia="zh-CN"/>
        </w:rPr>
        <w:t>1.00</w:t>
      </w:r>
      <w:r>
        <w:rPr>
          <w:rFonts w:hint="eastAsia" w:ascii="宋体" w:hAnsi="宋体" w:cs="宋体"/>
          <w:color w:val="000000"/>
          <w:kern w:val="0"/>
          <w:sz w:val="32"/>
          <w:szCs w:val="32"/>
        </w:rPr>
        <w:t>万元，下降</w:t>
      </w:r>
      <w:r>
        <w:rPr>
          <w:rFonts w:hint="eastAsia" w:ascii="宋体" w:hAnsi="宋体" w:cs="宋体"/>
          <w:color w:val="000000"/>
          <w:kern w:val="0"/>
          <w:sz w:val="32"/>
          <w:szCs w:val="32"/>
          <w:lang w:val="en-US" w:eastAsia="zh-CN"/>
        </w:rPr>
        <w:t>58.82</w:t>
      </w:r>
      <w:r>
        <w:rPr>
          <w:rFonts w:hint="eastAsia" w:ascii="宋体" w:hAnsi="宋体" w:cs="宋体"/>
          <w:color w:val="000000"/>
          <w:kern w:val="0"/>
          <w:sz w:val="32"/>
          <w:szCs w:val="32"/>
        </w:rPr>
        <w:t>%。其中因公出国（境）费</w:t>
      </w:r>
      <w:r>
        <w:rPr>
          <w:rFonts w:hint="eastAsia" w:ascii="宋体" w:hAnsi="宋体" w:cs="宋体"/>
          <w:color w:val="000000"/>
          <w:kern w:val="0"/>
          <w:sz w:val="32"/>
          <w:szCs w:val="32"/>
          <w:lang w:val="en-US" w:eastAsia="zh-CN"/>
        </w:rPr>
        <w:t>0.00</w:t>
      </w:r>
      <w:r>
        <w:rPr>
          <w:rFonts w:hint="eastAsia" w:ascii="宋体" w:hAnsi="宋体" w:cs="宋体"/>
          <w:color w:val="000000"/>
          <w:kern w:val="0"/>
          <w:sz w:val="32"/>
          <w:szCs w:val="32"/>
        </w:rPr>
        <w:t>元，公务接待费</w:t>
      </w:r>
      <w:r>
        <w:rPr>
          <w:rFonts w:hint="eastAsia" w:ascii="宋体" w:hAnsi="宋体" w:cs="宋体"/>
          <w:color w:val="000000"/>
          <w:kern w:val="0"/>
          <w:sz w:val="32"/>
          <w:szCs w:val="32"/>
          <w:lang w:val="en-US" w:eastAsia="zh-CN"/>
        </w:rPr>
        <w:t>0.7</w:t>
      </w:r>
      <w:r>
        <w:rPr>
          <w:rFonts w:hint="eastAsia" w:ascii="宋体" w:hAnsi="宋体" w:cs="宋体"/>
          <w:color w:val="000000"/>
          <w:kern w:val="0"/>
          <w:sz w:val="32"/>
          <w:szCs w:val="32"/>
        </w:rPr>
        <w:t>万元，公务用车购置及运行费</w:t>
      </w:r>
      <w:r>
        <w:rPr>
          <w:rFonts w:hint="eastAsia" w:ascii="宋体" w:hAnsi="宋体" w:cs="宋体"/>
          <w:color w:val="000000"/>
          <w:kern w:val="0"/>
          <w:sz w:val="32"/>
          <w:szCs w:val="32"/>
          <w:lang w:val="en-US" w:eastAsia="zh-CN"/>
        </w:rPr>
        <w:t>0.00</w:t>
      </w:r>
      <w:r>
        <w:rPr>
          <w:rFonts w:hint="eastAsia" w:ascii="宋体" w:hAnsi="宋体" w:cs="宋体"/>
          <w:color w:val="000000"/>
          <w:kern w:val="0"/>
          <w:sz w:val="32"/>
          <w:szCs w:val="32"/>
        </w:rPr>
        <w:t>万元。具体情况如下：</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30" w:firstLineChars="196"/>
        <w:jc w:val="both"/>
        <w:textAlignment w:val="auto"/>
        <w:rPr>
          <w:color w:val="000000"/>
          <w:sz w:val="32"/>
          <w:szCs w:val="32"/>
        </w:rPr>
      </w:pPr>
      <w:r>
        <w:rPr>
          <w:rFonts w:hint="eastAsia"/>
          <w:b/>
          <w:color w:val="000000"/>
          <w:kern w:val="2"/>
          <w:sz w:val="32"/>
          <w:szCs w:val="32"/>
        </w:rPr>
        <w:t>（一）因公出国（境）费。</w:t>
      </w:r>
      <w:r>
        <w:rPr>
          <w:rFonts w:hint="eastAsia"/>
          <w:color w:val="000000"/>
          <w:sz w:val="32"/>
          <w:szCs w:val="32"/>
        </w:rPr>
        <w:t>支出预算</w:t>
      </w:r>
      <w:r>
        <w:rPr>
          <w:rFonts w:hint="eastAsia"/>
          <w:color w:val="000000"/>
          <w:sz w:val="32"/>
          <w:szCs w:val="32"/>
          <w:lang w:val="en-US" w:eastAsia="zh-CN"/>
        </w:rPr>
        <w:t>0</w:t>
      </w:r>
      <w:r>
        <w:rPr>
          <w:rFonts w:hint="eastAsia"/>
          <w:color w:val="000000"/>
          <w:sz w:val="32"/>
          <w:szCs w:val="32"/>
        </w:rPr>
        <w:t>万元，与上年</w:t>
      </w:r>
      <w:r>
        <w:rPr>
          <w:rFonts w:hint="eastAsia"/>
          <w:color w:val="000000"/>
          <w:sz w:val="32"/>
          <w:szCs w:val="32"/>
          <w:lang w:eastAsia="zh-CN"/>
        </w:rPr>
        <w:t>持平</w:t>
      </w:r>
      <w:r>
        <w:rPr>
          <w:rFonts w:hint="eastAsia"/>
          <w:color w:val="000000"/>
          <w:sz w:val="32"/>
          <w:szCs w:val="32"/>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30" w:firstLineChars="196"/>
        <w:jc w:val="both"/>
        <w:textAlignment w:val="auto"/>
        <w:rPr>
          <w:color w:val="000000"/>
          <w:sz w:val="32"/>
          <w:szCs w:val="32"/>
        </w:rPr>
      </w:pPr>
      <w:r>
        <w:rPr>
          <w:rFonts w:hint="eastAsia"/>
          <w:b/>
          <w:color w:val="000000"/>
          <w:kern w:val="2"/>
          <w:sz w:val="32"/>
          <w:szCs w:val="32"/>
        </w:rPr>
        <w:t>（二）公务接待费支出。</w:t>
      </w:r>
      <w:r>
        <w:rPr>
          <w:rFonts w:hint="eastAsia"/>
          <w:bCs/>
          <w:color w:val="000000"/>
          <w:sz w:val="32"/>
          <w:szCs w:val="32"/>
        </w:rPr>
        <w:t>支出预算</w:t>
      </w:r>
      <w:r>
        <w:rPr>
          <w:rFonts w:hint="eastAsia"/>
          <w:color w:val="000000"/>
          <w:sz w:val="32"/>
          <w:szCs w:val="32"/>
          <w:lang w:val="en-US" w:eastAsia="zh-CN"/>
        </w:rPr>
        <w:t>0.7</w:t>
      </w:r>
      <w:r>
        <w:rPr>
          <w:rFonts w:hint="eastAsia"/>
          <w:bCs/>
          <w:color w:val="000000"/>
          <w:sz w:val="32"/>
          <w:szCs w:val="32"/>
        </w:rPr>
        <w:t>万元，</w:t>
      </w:r>
      <w:r>
        <w:rPr>
          <w:rFonts w:hint="eastAsia"/>
          <w:bCs/>
          <w:color w:val="000000"/>
          <w:sz w:val="32"/>
          <w:szCs w:val="32"/>
          <w:lang w:eastAsia="zh-CN"/>
        </w:rPr>
        <w:t>一上年持平。</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27" w:firstLineChars="196"/>
        <w:jc w:val="both"/>
        <w:textAlignment w:val="auto"/>
        <w:rPr>
          <w:color w:val="000000"/>
          <w:sz w:val="32"/>
          <w:szCs w:val="32"/>
        </w:rPr>
      </w:pPr>
      <w:r>
        <w:rPr>
          <w:rFonts w:hint="eastAsia"/>
          <w:color w:val="000000"/>
          <w:sz w:val="32"/>
          <w:szCs w:val="32"/>
        </w:rPr>
        <w:t>经费安排积极贯彻落实党中央“八项规定”,严格执行《党政机关厉行节约反对浪费条例》和公务接待相关规定，主要用于经审批的公务接待活动支出。</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30" w:firstLineChars="196"/>
        <w:jc w:val="both"/>
        <w:textAlignment w:val="auto"/>
        <w:rPr>
          <w:color w:val="000000"/>
          <w:sz w:val="32"/>
          <w:szCs w:val="32"/>
        </w:rPr>
      </w:pPr>
      <w:r>
        <w:rPr>
          <w:rFonts w:hint="eastAsia"/>
          <w:b/>
          <w:bCs/>
          <w:color w:val="000000"/>
          <w:sz w:val="32"/>
          <w:szCs w:val="32"/>
        </w:rPr>
        <w:t>（三）公务用车购置及运行费。</w:t>
      </w:r>
      <w:r>
        <w:rPr>
          <w:rFonts w:hint="eastAsia"/>
          <w:color w:val="000000"/>
          <w:sz w:val="32"/>
          <w:szCs w:val="32"/>
        </w:rPr>
        <w:t>支出预算</w:t>
      </w:r>
      <w:r>
        <w:rPr>
          <w:rFonts w:hint="eastAsia"/>
          <w:color w:val="000000"/>
          <w:sz w:val="32"/>
          <w:szCs w:val="32"/>
          <w:lang w:val="en-US" w:eastAsia="zh-CN"/>
        </w:rPr>
        <w:t>0</w:t>
      </w:r>
      <w:r>
        <w:rPr>
          <w:rFonts w:hint="eastAsia"/>
          <w:color w:val="000000"/>
          <w:sz w:val="32"/>
          <w:szCs w:val="32"/>
        </w:rPr>
        <w:t>万元，比2020年预算减少</w:t>
      </w:r>
      <w:r>
        <w:rPr>
          <w:rFonts w:hint="eastAsia"/>
          <w:color w:val="000000"/>
          <w:sz w:val="32"/>
          <w:szCs w:val="32"/>
          <w:lang w:val="en-US" w:eastAsia="zh-CN"/>
        </w:rPr>
        <w:t>1.00</w:t>
      </w:r>
      <w:r>
        <w:rPr>
          <w:rFonts w:hint="eastAsia"/>
          <w:color w:val="000000"/>
          <w:sz w:val="32"/>
          <w:szCs w:val="32"/>
        </w:rPr>
        <w:t>万元，下降</w:t>
      </w:r>
      <w:r>
        <w:rPr>
          <w:rFonts w:hint="eastAsia"/>
          <w:color w:val="000000"/>
          <w:sz w:val="32"/>
          <w:szCs w:val="32"/>
          <w:lang w:val="en-US" w:eastAsia="zh-CN"/>
        </w:rPr>
        <w:t>100</w:t>
      </w:r>
      <w:r>
        <w:rPr>
          <w:rFonts w:hint="eastAsia"/>
          <w:color w:val="000000"/>
          <w:sz w:val="32"/>
          <w:szCs w:val="32"/>
        </w:rPr>
        <w:t>%。</w:t>
      </w:r>
      <w:r>
        <w:rPr>
          <w:rFonts w:hint="eastAsia"/>
          <w:color w:val="000000"/>
          <w:sz w:val="32"/>
          <w:szCs w:val="32"/>
          <w:lang w:eastAsia="zh-CN"/>
        </w:rPr>
        <w:t>下降原因主要是事业单位公车改革，单位已无车。</w:t>
      </w:r>
    </w:p>
    <w:p>
      <w:pPr>
        <w:keepNext w:val="0"/>
        <w:keepLines w:val="0"/>
        <w:pageBreakBefore w:val="0"/>
        <w:kinsoku/>
        <w:wordWrap/>
        <w:overflowPunct/>
        <w:topLinePunct w:val="0"/>
        <w:autoSpaceDE/>
        <w:autoSpaceDN/>
        <w:bidi w:val="0"/>
        <w:spacing w:line="540" w:lineRule="exact"/>
        <w:ind w:firstLine="640" w:firstLineChars="200"/>
        <w:textAlignment w:val="auto"/>
        <w:rPr>
          <w:rFonts w:ascii="宋体" w:hAnsi="宋体" w:cs="宋体"/>
          <w:bCs/>
          <w:color w:val="000000"/>
          <w:sz w:val="32"/>
          <w:szCs w:val="32"/>
        </w:rPr>
      </w:pPr>
      <w:r>
        <w:rPr>
          <w:rFonts w:hint="eastAsia" w:ascii="宋体" w:hAnsi="宋体" w:cs="宋体"/>
          <w:bCs/>
          <w:color w:val="000000"/>
          <w:sz w:val="32"/>
          <w:szCs w:val="32"/>
        </w:rPr>
        <w:t>十、其他重要事项情况说明</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ascii="宋体" w:hAnsi="宋体" w:cs="宋体"/>
          <w:b/>
          <w:color w:val="000000"/>
          <w:sz w:val="32"/>
          <w:szCs w:val="32"/>
        </w:rPr>
      </w:pPr>
      <w:r>
        <w:rPr>
          <w:rFonts w:hint="eastAsia" w:ascii="宋体" w:hAnsi="宋体" w:cs="宋体"/>
          <w:b/>
          <w:color w:val="000000"/>
          <w:sz w:val="32"/>
          <w:szCs w:val="32"/>
        </w:rPr>
        <w:t>（</w:t>
      </w:r>
      <w:r>
        <w:rPr>
          <w:rFonts w:hint="eastAsia" w:ascii="宋体" w:hAnsi="宋体" w:cs="宋体"/>
          <w:b/>
          <w:color w:val="000000"/>
          <w:sz w:val="32"/>
          <w:szCs w:val="32"/>
          <w:lang w:eastAsia="zh-CN"/>
        </w:rPr>
        <w:t>一</w:t>
      </w:r>
      <w:r>
        <w:rPr>
          <w:rFonts w:hint="eastAsia" w:ascii="宋体" w:hAnsi="宋体" w:cs="宋体"/>
          <w:b/>
          <w:color w:val="000000"/>
          <w:sz w:val="32"/>
          <w:szCs w:val="32"/>
        </w:rPr>
        <w:t>）政府采购（购买服务）情况。</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宋体" w:hAnsi="宋体" w:cs="宋体"/>
          <w:color w:val="000000"/>
          <w:kern w:val="0"/>
          <w:sz w:val="32"/>
          <w:szCs w:val="32"/>
        </w:rPr>
      </w:pPr>
      <w:r>
        <w:rPr>
          <w:rFonts w:hint="eastAsia" w:ascii="宋体" w:hAnsi="宋体" w:cs="宋体"/>
          <w:color w:val="000000"/>
          <w:kern w:val="0"/>
          <w:sz w:val="32"/>
          <w:szCs w:val="32"/>
        </w:rPr>
        <w:t>祁门县</w:t>
      </w:r>
      <w:r>
        <w:rPr>
          <w:rFonts w:hint="eastAsia" w:ascii="宋体" w:hAnsi="宋体" w:cs="宋体"/>
          <w:color w:val="000000"/>
          <w:kern w:val="0"/>
          <w:sz w:val="32"/>
          <w:szCs w:val="32"/>
          <w:lang w:eastAsia="zh-CN"/>
        </w:rPr>
        <w:t>图书馆</w:t>
      </w:r>
      <w:r>
        <w:rPr>
          <w:rFonts w:hint="eastAsia" w:ascii="宋体" w:hAnsi="宋体" w:cs="宋体"/>
          <w:color w:val="000000"/>
          <w:kern w:val="0"/>
          <w:sz w:val="32"/>
          <w:szCs w:val="32"/>
        </w:rPr>
        <w:t>2021年</w:t>
      </w:r>
      <w:r>
        <w:rPr>
          <w:rFonts w:hint="eastAsia" w:ascii="宋体" w:hAnsi="宋体" w:cs="宋体"/>
          <w:color w:val="000000"/>
          <w:kern w:val="0"/>
          <w:sz w:val="32"/>
          <w:szCs w:val="32"/>
          <w:lang w:eastAsia="zh-CN"/>
        </w:rPr>
        <w:t>无政府采购预算。</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ascii="宋体" w:hAnsi="宋体" w:cs="宋体"/>
          <w:b/>
          <w:color w:val="000000"/>
          <w:sz w:val="32"/>
          <w:szCs w:val="32"/>
        </w:rPr>
      </w:pPr>
      <w:r>
        <w:rPr>
          <w:rFonts w:hint="eastAsia" w:ascii="宋体" w:hAnsi="宋体" w:cs="宋体"/>
          <w:b/>
          <w:color w:val="000000"/>
          <w:sz w:val="32"/>
          <w:szCs w:val="32"/>
        </w:rPr>
        <w:t>（</w:t>
      </w:r>
      <w:r>
        <w:rPr>
          <w:rFonts w:hint="eastAsia" w:ascii="宋体" w:hAnsi="宋体" w:cs="宋体"/>
          <w:b/>
          <w:color w:val="000000"/>
          <w:sz w:val="32"/>
          <w:szCs w:val="32"/>
          <w:lang w:eastAsia="zh-CN"/>
        </w:rPr>
        <w:t>二</w:t>
      </w:r>
      <w:r>
        <w:rPr>
          <w:rFonts w:hint="eastAsia" w:ascii="宋体" w:hAnsi="宋体" w:cs="宋体"/>
          <w:b/>
          <w:color w:val="000000"/>
          <w:sz w:val="32"/>
          <w:szCs w:val="32"/>
        </w:rPr>
        <w:t>）国有资产占有使用情况。</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宋体" w:hAnsi="宋体" w:eastAsia="宋体" w:cs="宋体"/>
          <w:color w:val="000000"/>
          <w:kern w:val="0"/>
          <w:sz w:val="32"/>
          <w:szCs w:val="32"/>
          <w:lang w:val="en-US" w:eastAsia="zh-CN"/>
        </w:rPr>
      </w:pPr>
      <w:r>
        <w:rPr>
          <w:rFonts w:hint="eastAsia" w:ascii="宋体" w:hAnsi="宋体" w:cs="宋体"/>
          <w:color w:val="000000"/>
          <w:kern w:val="0"/>
          <w:sz w:val="32"/>
          <w:szCs w:val="32"/>
        </w:rPr>
        <w:t>截至2020年12月31日，祁门县</w:t>
      </w:r>
      <w:r>
        <w:rPr>
          <w:rFonts w:hint="eastAsia" w:ascii="宋体" w:hAnsi="宋体" w:cs="宋体"/>
          <w:color w:val="000000"/>
          <w:kern w:val="0"/>
          <w:sz w:val="32"/>
          <w:szCs w:val="32"/>
          <w:lang w:eastAsia="zh-CN"/>
        </w:rPr>
        <w:t>图书馆</w:t>
      </w:r>
      <w:r>
        <w:rPr>
          <w:rFonts w:hint="eastAsia" w:ascii="宋体" w:hAnsi="宋体" w:cs="宋体"/>
          <w:color w:val="000000"/>
          <w:kern w:val="0"/>
          <w:sz w:val="32"/>
          <w:szCs w:val="32"/>
        </w:rPr>
        <w:t>固定资产总金额</w:t>
      </w:r>
      <w:r>
        <w:rPr>
          <w:rFonts w:hint="eastAsia" w:ascii="宋体" w:hAnsi="宋体" w:cs="宋体"/>
          <w:color w:val="000000"/>
          <w:kern w:val="0"/>
          <w:sz w:val="32"/>
          <w:szCs w:val="32"/>
          <w:lang w:val="en-US" w:eastAsia="zh-CN"/>
        </w:rPr>
        <w:t>138.23</w:t>
      </w:r>
      <w:r>
        <w:rPr>
          <w:rFonts w:hint="eastAsia" w:ascii="宋体" w:hAnsi="宋体" w:cs="宋体"/>
          <w:color w:val="000000"/>
          <w:kern w:val="0"/>
          <w:sz w:val="32"/>
          <w:szCs w:val="32"/>
        </w:rPr>
        <w:t>万元，较上年增加</w:t>
      </w:r>
      <w:r>
        <w:rPr>
          <w:rFonts w:hint="eastAsia" w:ascii="宋体" w:hAnsi="宋体" w:cs="宋体"/>
          <w:color w:val="000000"/>
          <w:kern w:val="0"/>
          <w:sz w:val="32"/>
          <w:szCs w:val="32"/>
          <w:lang w:val="en-US" w:eastAsia="zh-CN"/>
        </w:rPr>
        <w:t>8.35</w:t>
      </w:r>
      <w:r>
        <w:rPr>
          <w:rFonts w:hint="eastAsia" w:ascii="宋体" w:hAnsi="宋体" w:cs="宋体"/>
          <w:color w:val="000000"/>
          <w:kern w:val="0"/>
          <w:sz w:val="32"/>
          <w:szCs w:val="32"/>
        </w:rPr>
        <w:t>万元，其中，</w:t>
      </w:r>
      <w:r>
        <w:rPr>
          <w:rFonts w:hint="eastAsia" w:ascii="宋体" w:hAnsi="宋体" w:eastAsia="宋体" w:cs="宋体"/>
          <w:color w:val="000000"/>
          <w:sz w:val="32"/>
          <w:szCs w:val="32"/>
        </w:rPr>
        <w:t>通用设备 14.24 万元，  图书档案 100.26 万元， 家具、用具、装具及动植物 3.49万元</w:t>
      </w:r>
      <w:r>
        <w:rPr>
          <w:rFonts w:hint="eastAsia" w:ascii="宋体" w:hAnsi="宋体" w:cs="宋体"/>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textAlignment w:val="auto"/>
        <w:rPr>
          <w:rFonts w:ascii="宋体" w:hAnsi="宋体" w:cs="宋体"/>
          <w:color w:val="000000"/>
          <w:sz w:val="32"/>
          <w:szCs w:val="32"/>
        </w:rPr>
      </w:pPr>
    </w:p>
    <w:p>
      <w:pPr>
        <w:pStyle w:val="7"/>
        <w:keepNext w:val="0"/>
        <w:keepLines w:val="0"/>
        <w:pageBreakBefore w:val="0"/>
        <w:kinsoku/>
        <w:wordWrap/>
        <w:overflowPunct/>
        <w:topLinePunct w:val="0"/>
        <w:autoSpaceDE/>
        <w:autoSpaceDN/>
        <w:bidi w:val="0"/>
        <w:spacing w:before="0" w:beforeAutospacing="0" w:after="0" w:afterAutospacing="0" w:line="540" w:lineRule="exact"/>
        <w:jc w:val="center"/>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第四部分 名词解释</w:t>
      </w:r>
    </w:p>
    <w:p>
      <w:pPr>
        <w:keepNext w:val="0"/>
        <w:keepLines w:val="0"/>
        <w:pageBreakBefore w:val="0"/>
        <w:kinsoku/>
        <w:wordWrap/>
        <w:overflowPunct/>
        <w:topLinePunct w:val="0"/>
        <w:autoSpaceDE/>
        <w:autoSpaceDN/>
        <w:bidi w:val="0"/>
        <w:adjustRightInd w:val="0"/>
        <w:snapToGrid w:val="0"/>
        <w:spacing w:line="540" w:lineRule="exact"/>
        <w:textAlignment w:val="auto"/>
        <w:rPr>
          <w:rFonts w:ascii="宋体" w:hAnsi="宋体" w:cs="宋体"/>
          <w:color w:val="000000"/>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宋体" w:hAnsi="宋体" w:cs="宋体"/>
          <w:color w:val="000000"/>
          <w:sz w:val="32"/>
          <w:szCs w:val="32"/>
        </w:rPr>
      </w:pPr>
      <w:r>
        <w:rPr>
          <w:rFonts w:hint="eastAsia" w:ascii="宋体" w:hAnsi="宋体" w:cs="宋体"/>
          <w:bCs/>
          <w:color w:val="000000"/>
          <w:kern w:val="0"/>
          <w:sz w:val="32"/>
          <w:szCs w:val="32"/>
        </w:rPr>
        <w:t>一、财政拨款收入：</w:t>
      </w:r>
      <w:r>
        <w:rPr>
          <w:rFonts w:hint="eastAsia" w:ascii="宋体" w:hAnsi="宋体" w:cs="宋体"/>
          <w:color w:val="000000"/>
          <w:sz w:val="32"/>
          <w:szCs w:val="32"/>
        </w:rPr>
        <w:t>指县财政当年拨付的资金，主要包括一般公共预算拨款收入、政府性基金预算拨款收入、国有资本经营预算拨款收入。</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27" w:firstLineChars="196"/>
        <w:jc w:val="both"/>
        <w:textAlignment w:val="auto"/>
        <w:rPr>
          <w:color w:val="000000"/>
          <w:kern w:val="2"/>
          <w:sz w:val="32"/>
          <w:szCs w:val="32"/>
        </w:rPr>
      </w:pPr>
      <w:r>
        <w:rPr>
          <w:rFonts w:hint="eastAsia"/>
          <w:bCs/>
          <w:color w:val="000000"/>
          <w:sz w:val="32"/>
          <w:szCs w:val="32"/>
        </w:rPr>
        <w:t>二、财政专户管理非税收入：</w:t>
      </w:r>
      <w:r>
        <w:rPr>
          <w:rFonts w:hint="eastAsia"/>
          <w:color w:val="000000"/>
          <w:kern w:val="2"/>
          <w:sz w:val="32"/>
          <w:szCs w:val="32"/>
        </w:rPr>
        <w:t>指按照非税收入管理相关规定，纳入财政专户管理的教育收费等。</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27" w:firstLineChars="196"/>
        <w:jc w:val="both"/>
        <w:textAlignment w:val="auto"/>
        <w:rPr>
          <w:color w:val="000000"/>
          <w:kern w:val="2"/>
          <w:sz w:val="32"/>
          <w:szCs w:val="32"/>
        </w:rPr>
      </w:pPr>
      <w:r>
        <w:rPr>
          <w:rFonts w:hint="eastAsia"/>
          <w:bCs/>
          <w:color w:val="000000"/>
          <w:sz w:val="32"/>
          <w:szCs w:val="32"/>
        </w:rPr>
        <w:t>三、其他收入：</w:t>
      </w:r>
      <w:r>
        <w:rPr>
          <w:rFonts w:hint="eastAsia"/>
          <w:color w:val="000000"/>
          <w:kern w:val="2"/>
          <w:sz w:val="32"/>
          <w:szCs w:val="32"/>
        </w:rPr>
        <w:t>指除了财政拨款收入、财政专户管理非税收入等以外的收入。</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27" w:firstLineChars="196"/>
        <w:jc w:val="both"/>
        <w:textAlignment w:val="auto"/>
        <w:rPr>
          <w:color w:val="000000"/>
          <w:kern w:val="2"/>
          <w:sz w:val="32"/>
          <w:szCs w:val="32"/>
        </w:rPr>
      </w:pPr>
      <w:r>
        <w:rPr>
          <w:rFonts w:hint="eastAsia"/>
          <w:bCs/>
          <w:color w:val="000000"/>
          <w:sz w:val="32"/>
          <w:szCs w:val="32"/>
        </w:rPr>
        <w:t>四、上年结转：</w:t>
      </w:r>
      <w:r>
        <w:rPr>
          <w:rFonts w:hint="eastAsia"/>
          <w:color w:val="000000"/>
          <w:kern w:val="2"/>
          <w:sz w:val="32"/>
          <w:szCs w:val="32"/>
        </w:rPr>
        <w:t>指以前年度安排、结转到本年仍按原用途继续使用的资金。</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27" w:firstLineChars="196"/>
        <w:jc w:val="both"/>
        <w:textAlignment w:val="auto"/>
        <w:rPr>
          <w:color w:val="000000"/>
          <w:kern w:val="2"/>
          <w:sz w:val="32"/>
          <w:szCs w:val="32"/>
        </w:rPr>
      </w:pPr>
      <w:r>
        <w:rPr>
          <w:rFonts w:hint="eastAsia"/>
          <w:bCs/>
          <w:color w:val="000000"/>
          <w:sz w:val="32"/>
          <w:szCs w:val="32"/>
        </w:rPr>
        <w:t>五、结转下年：</w:t>
      </w:r>
      <w:r>
        <w:rPr>
          <w:rFonts w:hint="eastAsia"/>
          <w:color w:val="000000"/>
          <w:kern w:val="2"/>
          <w:sz w:val="32"/>
          <w:szCs w:val="32"/>
        </w:rPr>
        <w:t>指以前年度预算安排、因客观条件发生变化无法按原计划实施，需以后年度按原用途继续使用的资金。</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27" w:firstLineChars="196"/>
        <w:jc w:val="both"/>
        <w:textAlignment w:val="auto"/>
        <w:rPr>
          <w:color w:val="000000"/>
          <w:sz w:val="32"/>
          <w:szCs w:val="32"/>
        </w:rPr>
      </w:pPr>
      <w:r>
        <w:rPr>
          <w:rFonts w:hint="eastAsia"/>
          <w:bCs/>
          <w:color w:val="000000"/>
          <w:sz w:val="32"/>
          <w:szCs w:val="32"/>
        </w:rPr>
        <w:t>六、基本支出：</w:t>
      </w:r>
      <w:r>
        <w:rPr>
          <w:rFonts w:hint="eastAsia"/>
          <w:color w:val="000000"/>
          <w:sz w:val="32"/>
          <w:szCs w:val="32"/>
        </w:rPr>
        <w:t>指为保障机构正常运转、完成日常工作任务而发生的人员支出和公用支出。</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27" w:firstLineChars="196"/>
        <w:jc w:val="both"/>
        <w:textAlignment w:val="auto"/>
        <w:rPr>
          <w:bCs/>
          <w:color w:val="000000"/>
          <w:sz w:val="32"/>
          <w:szCs w:val="32"/>
        </w:rPr>
      </w:pPr>
      <w:r>
        <w:rPr>
          <w:rFonts w:hint="eastAsia"/>
          <w:bCs/>
          <w:color w:val="000000"/>
          <w:sz w:val="32"/>
          <w:szCs w:val="32"/>
        </w:rPr>
        <w:t>七、项目支出：指在基本支出之外为完成特定行政任务和事业发展目标所发生的支出。</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27" w:firstLineChars="196"/>
        <w:jc w:val="both"/>
        <w:textAlignment w:val="auto"/>
        <w:rPr>
          <w:bCs/>
          <w:color w:val="000000"/>
          <w:sz w:val="32"/>
          <w:szCs w:val="32"/>
        </w:rPr>
      </w:pPr>
      <w:r>
        <w:rPr>
          <w:rFonts w:hint="eastAsia"/>
          <w:bCs/>
          <w:color w:val="000000"/>
          <w:sz w:val="32"/>
          <w:szCs w:val="32"/>
        </w:rPr>
        <w:t>八、“三公”经费：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470" w:firstLineChars="196"/>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9</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D9D910"/>
    <w:multiLevelType w:val="singleLevel"/>
    <w:tmpl w:val="C1D9D910"/>
    <w:lvl w:ilvl="0" w:tentative="0">
      <w:start w:val="2"/>
      <w:numFmt w:val="decimal"/>
      <w:suff w:val="nothing"/>
      <w:lvlText w:val="%1．"/>
      <w:lvlJc w:val="left"/>
    </w:lvl>
  </w:abstractNum>
  <w:abstractNum w:abstractNumId="1">
    <w:nsid w:val="77297F09"/>
    <w:multiLevelType w:val="singleLevel"/>
    <w:tmpl w:val="77297F0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B4B"/>
    <w:rsid w:val="00016C06"/>
    <w:rsid w:val="00044DEE"/>
    <w:rsid w:val="0006750D"/>
    <w:rsid w:val="00096EF5"/>
    <w:rsid w:val="002C28A2"/>
    <w:rsid w:val="002F2BE9"/>
    <w:rsid w:val="00375624"/>
    <w:rsid w:val="00411FA7"/>
    <w:rsid w:val="004915EA"/>
    <w:rsid w:val="004F1CFB"/>
    <w:rsid w:val="005B41DB"/>
    <w:rsid w:val="006C2007"/>
    <w:rsid w:val="006C664D"/>
    <w:rsid w:val="006E52E0"/>
    <w:rsid w:val="007E076C"/>
    <w:rsid w:val="00857EF6"/>
    <w:rsid w:val="00874353"/>
    <w:rsid w:val="00964708"/>
    <w:rsid w:val="009D2F0A"/>
    <w:rsid w:val="00A205A8"/>
    <w:rsid w:val="00AA0C2D"/>
    <w:rsid w:val="00B97ECF"/>
    <w:rsid w:val="00C16B77"/>
    <w:rsid w:val="00D412C7"/>
    <w:rsid w:val="00DC299D"/>
    <w:rsid w:val="00E12A73"/>
    <w:rsid w:val="00F00BF8"/>
    <w:rsid w:val="00F12994"/>
    <w:rsid w:val="00F45B4B"/>
    <w:rsid w:val="00F91997"/>
    <w:rsid w:val="024C50BF"/>
    <w:rsid w:val="046D4300"/>
    <w:rsid w:val="0CC1237B"/>
    <w:rsid w:val="12F64B40"/>
    <w:rsid w:val="1A062579"/>
    <w:rsid w:val="217113A3"/>
    <w:rsid w:val="21FE35CB"/>
    <w:rsid w:val="220D7087"/>
    <w:rsid w:val="3254218F"/>
    <w:rsid w:val="36EC0928"/>
    <w:rsid w:val="3764201E"/>
    <w:rsid w:val="49E522EB"/>
    <w:rsid w:val="4BE045E4"/>
    <w:rsid w:val="52D2368C"/>
    <w:rsid w:val="55BE7A0D"/>
    <w:rsid w:val="5C200B17"/>
    <w:rsid w:val="622130CE"/>
    <w:rsid w:val="67E1580C"/>
    <w:rsid w:val="74F408CA"/>
    <w:rsid w:val="7B9F76DC"/>
    <w:rsid w:val="7CE446FB"/>
    <w:rsid w:val="7D2F6F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pPr>
      <w:jc w:val="center"/>
    </w:pPr>
    <w:rPr>
      <w:rFonts w:eastAsia="黑体"/>
      <w:kern w:val="0"/>
      <w:sz w:val="24"/>
    </w:r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kern w:val="0"/>
      <w:sz w:val="18"/>
      <w:szCs w:val="18"/>
    </w:rPr>
  </w:style>
  <w:style w:type="paragraph" w:styleId="6">
    <w:name w:val="header"/>
    <w:basedOn w:val="1"/>
    <w:link w:val="14"/>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rPr>
  </w:style>
  <w:style w:type="character" w:styleId="11">
    <w:name w:val="page number"/>
    <w:basedOn w:val="9"/>
    <w:qFormat/>
    <w:uiPriority w:val="0"/>
  </w:style>
  <w:style w:type="character" w:customStyle="1" w:styleId="12">
    <w:name w:val="标题 1 Char"/>
    <w:basedOn w:val="9"/>
    <w:link w:val="2"/>
    <w:qFormat/>
    <w:uiPriority w:val="0"/>
    <w:rPr>
      <w:rFonts w:ascii="宋体" w:hAnsi="宋体" w:eastAsia="宋体" w:cs="Times New Roman"/>
      <w:b/>
      <w:kern w:val="44"/>
      <w:sz w:val="48"/>
      <w:szCs w:val="48"/>
    </w:rPr>
  </w:style>
  <w:style w:type="character" w:customStyle="1" w:styleId="13">
    <w:name w:val="正文文本 Char"/>
    <w:basedOn w:val="9"/>
    <w:link w:val="3"/>
    <w:qFormat/>
    <w:uiPriority w:val="0"/>
    <w:rPr>
      <w:rFonts w:ascii="Calibri" w:hAnsi="Calibri" w:eastAsia="黑体" w:cs="Times New Roman"/>
      <w:kern w:val="0"/>
      <w:sz w:val="24"/>
      <w:szCs w:val="24"/>
    </w:rPr>
  </w:style>
  <w:style w:type="character" w:customStyle="1" w:styleId="14">
    <w:name w:val="页眉 Char"/>
    <w:basedOn w:val="9"/>
    <w:link w:val="6"/>
    <w:semiHidden/>
    <w:qFormat/>
    <w:uiPriority w:val="0"/>
    <w:rPr>
      <w:rFonts w:ascii="Calibri" w:hAnsi="Calibri" w:eastAsia="宋体" w:cs="Times New Roman"/>
      <w:kern w:val="0"/>
      <w:sz w:val="18"/>
      <w:szCs w:val="18"/>
    </w:rPr>
  </w:style>
  <w:style w:type="character" w:customStyle="1" w:styleId="15">
    <w:name w:val="页脚 Char"/>
    <w:basedOn w:val="9"/>
    <w:link w:val="5"/>
    <w:qFormat/>
    <w:uiPriority w:val="0"/>
    <w:rPr>
      <w:rFonts w:ascii="Calibri" w:hAnsi="Calibri" w:eastAsia="宋体" w:cs="Times New Roman"/>
      <w:kern w:val="0"/>
      <w:sz w:val="18"/>
      <w:szCs w:val="18"/>
    </w:rPr>
  </w:style>
  <w:style w:type="character" w:customStyle="1" w:styleId="16">
    <w:name w:val="批注框文本 Char"/>
    <w:basedOn w:val="9"/>
    <w:link w:val="4"/>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1EB253-0341-4F07-BA69-FD5619C23EE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1892</Words>
  <Characters>10785</Characters>
  <Lines>89</Lines>
  <Paragraphs>25</Paragraphs>
  <TotalTime>8</TotalTime>
  <ScaleCrop>false</ScaleCrop>
  <LinksUpToDate>false</LinksUpToDate>
  <CharactersWithSpaces>12652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2021-02-18T09:30:00Z</dcterms:created>
  <dc:creator>USER</dc:creator>
  <cp:lastModifiedBy>茶晓琪</cp:lastModifiedBy>
  <dcterms:modified xsi:type="dcterms:W3CDTF">2021-08-11T02:16:53Z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